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D2FA0" w14:textId="77777777" w:rsidR="00B30246" w:rsidRPr="00D22C35" w:rsidRDefault="00B30246" w:rsidP="00B30246">
      <w:pPr>
        <w:jc w:val="right"/>
        <w:rPr>
          <w:rFonts w:cs="Arial"/>
          <w:b/>
          <w:lang w:val="sr-Cyrl-RS"/>
        </w:rPr>
      </w:pPr>
      <w:r>
        <w:rPr>
          <w:rFonts w:cs="Arial"/>
          <w:b/>
          <w:lang w:val="sr-Cyrl-RS"/>
        </w:rPr>
        <w:t>ПРЕДЛОГ</w:t>
      </w:r>
    </w:p>
    <w:p w14:paraId="2B43269D" w14:textId="77777777" w:rsidR="00B30246" w:rsidRDefault="00B30246" w:rsidP="005B06AB">
      <w:pPr>
        <w:autoSpaceDE w:val="0"/>
        <w:autoSpaceDN w:val="0"/>
        <w:adjustRightInd w:val="0"/>
        <w:ind w:firstLine="720"/>
        <w:rPr>
          <w:rFonts w:cs="Arial"/>
          <w:color w:val="000000"/>
          <w:sz w:val="22"/>
          <w:lang w:val="sr-Cyrl-RS"/>
        </w:rPr>
      </w:pPr>
    </w:p>
    <w:p w14:paraId="6BFA1011" w14:textId="68C36694" w:rsidR="005B06AB" w:rsidRPr="00A54F68" w:rsidRDefault="00244A58" w:rsidP="005B06AB">
      <w:pPr>
        <w:autoSpaceDE w:val="0"/>
        <w:autoSpaceDN w:val="0"/>
        <w:adjustRightInd w:val="0"/>
        <w:ind w:firstLine="720"/>
        <w:rPr>
          <w:rFonts w:cs="Arial"/>
          <w:color w:val="000000"/>
          <w:sz w:val="22"/>
          <w:lang w:val="sr-Cyrl-RS"/>
        </w:rPr>
      </w:pPr>
      <w:r w:rsidRPr="00244A58">
        <w:rPr>
          <w:rFonts w:cs="Arial"/>
          <w:color w:val="000000"/>
          <w:sz w:val="22"/>
          <w:lang w:val="sr-Cyrl-RS"/>
        </w:rPr>
        <w:t xml:space="preserve">На основу </w:t>
      </w:r>
      <w:r w:rsidRPr="00244A58">
        <w:rPr>
          <w:rFonts w:cs="Arial"/>
          <w:bCs/>
          <w:color w:val="000000"/>
          <w:sz w:val="22"/>
          <w:lang w:val="sr-Cyrl-CS"/>
        </w:rPr>
        <w:t>члана 12. став 4</w:t>
      </w:r>
      <w:r w:rsidR="00DE4EBB">
        <w:rPr>
          <w:rFonts w:cs="Arial"/>
          <w:bCs/>
          <w:color w:val="000000"/>
          <w:sz w:val="22"/>
          <w:lang w:val="sr-Latn-RS"/>
        </w:rPr>
        <w:t>.</w:t>
      </w:r>
      <w:r w:rsidR="00F51665">
        <w:rPr>
          <w:rFonts w:cs="Arial"/>
          <w:bCs/>
          <w:color w:val="000000"/>
          <w:sz w:val="22"/>
          <w:lang w:val="sr-Latn-RS"/>
        </w:rPr>
        <w:t xml:space="preserve"> </w:t>
      </w:r>
      <w:r w:rsidR="00F51665">
        <w:rPr>
          <w:rFonts w:cs="Arial"/>
          <w:bCs/>
          <w:color w:val="000000"/>
          <w:sz w:val="22"/>
          <w:lang w:val="sr-Cyrl-RS"/>
        </w:rPr>
        <w:t>и</w:t>
      </w:r>
      <w:r w:rsidRPr="00244A58">
        <w:rPr>
          <w:rFonts w:cs="Arial"/>
          <w:bCs/>
          <w:color w:val="000000"/>
          <w:sz w:val="22"/>
          <w:lang w:val="sr-Cyrl-CS"/>
        </w:rPr>
        <w:t xml:space="preserve"> члана 329. став 1. тачка 1)</w:t>
      </w:r>
      <w:r w:rsidR="00192BE3">
        <w:rPr>
          <w:rFonts w:cs="Arial"/>
          <w:bCs/>
          <w:color w:val="000000"/>
          <w:sz w:val="22"/>
          <w:lang w:val="sr-Latn-RS"/>
        </w:rPr>
        <w:t xml:space="preserve"> </w:t>
      </w:r>
      <w:r w:rsidRPr="00244A58">
        <w:rPr>
          <w:rFonts w:cs="Arial"/>
          <w:bCs/>
          <w:color w:val="000000"/>
          <w:sz w:val="22"/>
          <w:lang w:val="sr-Cyrl-CS"/>
        </w:rPr>
        <w:t>Закона о привредним друштвима</w:t>
      </w:r>
      <w:r w:rsidRPr="00244A58">
        <w:rPr>
          <w:rFonts w:cs="Arial"/>
          <w:color w:val="000000"/>
          <w:sz w:val="22"/>
          <w:lang w:val="sr-Cyrl-RS"/>
        </w:rPr>
        <w:t xml:space="preserve"> </w:t>
      </w:r>
      <w:r w:rsidRPr="00244A58">
        <w:rPr>
          <w:rFonts w:cs="Arial"/>
          <w:bCs/>
          <w:iCs/>
          <w:color w:val="000000"/>
          <w:sz w:val="22"/>
        </w:rPr>
        <w:t>("</w:t>
      </w:r>
      <w:r w:rsidRPr="00244A58">
        <w:rPr>
          <w:rFonts w:cs="Arial"/>
          <w:bCs/>
          <w:iCs/>
          <w:color w:val="000000"/>
          <w:sz w:val="22"/>
          <w:lang w:val="sr-Cyrl-RS"/>
        </w:rPr>
        <w:t xml:space="preserve">Службени </w:t>
      </w:r>
      <w:proofErr w:type="spellStart"/>
      <w:r w:rsidRPr="00244A58">
        <w:rPr>
          <w:rFonts w:cs="Arial"/>
          <w:bCs/>
          <w:iCs/>
          <w:color w:val="000000"/>
          <w:sz w:val="22"/>
          <w:lang w:val="sr-Cyrl-RS"/>
        </w:rPr>
        <w:t>глaсник</w:t>
      </w:r>
      <w:proofErr w:type="spellEnd"/>
      <w:r w:rsidRPr="00244A58">
        <w:rPr>
          <w:rFonts w:cs="Arial"/>
          <w:bCs/>
          <w:iCs/>
          <w:color w:val="000000"/>
          <w:sz w:val="22"/>
          <w:lang w:val="sr-Cyrl-RS"/>
        </w:rPr>
        <w:t xml:space="preserve"> РС", бр. 36/2011, 99/2011, 83/2014 - др. </w:t>
      </w:r>
      <w:proofErr w:type="spellStart"/>
      <w:r w:rsidRPr="00244A58">
        <w:rPr>
          <w:rFonts w:cs="Arial"/>
          <w:bCs/>
          <w:iCs/>
          <w:color w:val="000000"/>
          <w:sz w:val="22"/>
          <w:lang w:val="sr-Cyrl-RS"/>
        </w:rPr>
        <w:t>зaкoн</w:t>
      </w:r>
      <w:proofErr w:type="spellEnd"/>
      <w:r w:rsidRPr="00244A58">
        <w:rPr>
          <w:rFonts w:cs="Arial"/>
          <w:bCs/>
          <w:iCs/>
          <w:color w:val="000000"/>
          <w:sz w:val="22"/>
          <w:lang w:val="sr-Cyrl-RS"/>
        </w:rPr>
        <w:t>,</w:t>
      </w:r>
      <w:r w:rsidR="00F5747D">
        <w:rPr>
          <w:rFonts w:cs="Arial"/>
          <w:bCs/>
          <w:iCs/>
          <w:color w:val="000000"/>
          <w:sz w:val="22"/>
        </w:rPr>
        <w:t xml:space="preserve"> 5/2015, 44/2018, </w:t>
      </w:r>
      <w:r w:rsidRPr="00244A58">
        <w:rPr>
          <w:rFonts w:cs="Arial"/>
          <w:bCs/>
          <w:iCs/>
          <w:color w:val="000000"/>
          <w:sz w:val="22"/>
        </w:rPr>
        <w:t xml:space="preserve"> 95/2018</w:t>
      </w:r>
      <w:r w:rsidR="00513948">
        <w:rPr>
          <w:rFonts w:cs="Arial"/>
          <w:bCs/>
          <w:iCs/>
          <w:color w:val="000000"/>
          <w:sz w:val="22"/>
          <w:lang w:val="sr-Cyrl-RS"/>
        </w:rPr>
        <w:t xml:space="preserve">, </w:t>
      </w:r>
      <w:r w:rsidR="00983828">
        <w:rPr>
          <w:rFonts w:cs="Arial"/>
          <w:bCs/>
          <w:iCs/>
          <w:color w:val="000000"/>
          <w:sz w:val="22"/>
          <w:lang w:val="sr-Cyrl-RS"/>
        </w:rPr>
        <w:t>91/2019</w:t>
      </w:r>
      <w:r w:rsidR="00513948">
        <w:rPr>
          <w:rFonts w:cs="Arial"/>
          <w:bCs/>
          <w:iCs/>
          <w:color w:val="000000"/>
          <w:sz w:val="22"/>
          <w:lang w:val="sr-Latn-RS"/>
        </w:rPr>
        <w:t xml:space="preserve"> </w:t>
      </w:r>
      <w:r w:rsidR="00513948">
        <w:rPr>
          <w:rFonts w:cs="Arial"/>
          <w:bCs/>
          <w:iCs/>
          <w:color w:val="000000"/>
          <w:sz w:val="22"/>
          <w:lang w:val="sr-Cyrl-RS"/>
        </w:rPr>
        <w:t>и 109/21</w:t>
      </w:r>
      <w:r w:rsidRPr="00244A58">
        <w:rPr>
          <w:rFonts w:cs="Arial"/>
          <w:bCs/>
          <w:iCs/>
          <w:color w:val="000000"/>
          <w:sz w:val="22"/>
          <w:lang w:val="sr-Cyrl-RS"/>
        </w:rPr>
        <w:t xml:space="preserve">), </w:t>
      </w:r>
      <w:r w:rsidRPr="00244A58">
        <w:rPr>
          <w:rFonts w:cs="Arial"/>
          <w:color w:val="000000"/>
          <w:sz w:val="22"/>
          <w:lang w:val="sr-Cyrl-RS"/>
        </w:rPr>
        <w:t>члана 52. став 1. тачка 1. Закона о осигурању („</w:t>
      </w:r>
      <w:r w:rsidRPr="00A54F68">
        <w:rPr>
          <w:rFonts w:cs="Arial"/>
          <w:color w:val="000000"/>
          <w:sz w:val="22"/>
          <w:lang w:val="sr-Cyrl-RS"/>
        </w:rPr>
        <w:t xml:space="preserve">Службени гласник РС“, </w:t>
      </w:r>
      <w:r w:rsidR="00231882">
        <w:rPr>
          <w:rFonts w:cs="Arial"/>
          <w:color w:val="000000"/>
          <w:sz w:val="22"/>
          <w:lang w:val="sr-Cyrl-RS"/>
        </w:rPr>
        <w:t xml:space="preserve">бр. </w:t>
      </w:r>
      <w:r w:rsidR="00231882" w:rsidRPr="00231882">
        <w:rPr>
          <w:rFonts w:cs="Arial"/>
          <w:color w:val="000000"/>
          <w:sz w:val="22"/>
          <w:lang w:val="sr-Cyrl-RS"/>
        </w:rPr>
        <w:t>139/14 и 44/21</w:t>
      </w:r>
      <w:r w:rsidRPr="00A54F68">
        <w:rPr>
          <w:rFonts w:cs="Arial"/>
          <w:color w:val="000000"/>
          <w:sz w:val="22"/>
          <w:lang w:val="sr-Cyrl-RS"/>
        </w:rPr>
        <w:t xml:space="preserve">) </w:t>
      </w:r>
      <w:r w:rsidR="005B06AB" w:rsidRPr="00A54F68">
        <w:rPr>
          <w:rFonts w:cs="Arial"/>
          <w:color w:val="000000"/>
          <w:sz w:val="22"/>
          <w:lang w:val="sr-Cyrl-RS"/>
        </w:rPr>
        <w:t xml:space="preserve">и члана </w:t>
      </w:r>
      <w:r w:rsidR="00171A0D">
        <w:rPr>
          <w:rFonts w:cs="Arial"/>
          <w:color w:val="000000"/>
          <w:sz w:val="22"/>
          <w:lang w:val="sr-Latn-RS"/>
        </w:rPr>
        <w:t>37</w:t>
      </w:r>
      <w:r w:rsidR="005B06AB" w:rsidRPr="00A54F68">
        <w:rPr>
          <w:rFonts w:cs="Arial"/>
          <w:color w:val="000000"/>
          <w:sz w:val="22"/>
          <w:lang w:val="sr-Cyrl-RS"/>
        </w:rPr>
        <w:t xml:space="preserve">. став 1. тачка 1. Статута Компаније „Дунав осигурање“ </w:t>
      </w:r>
      <w:proofErr w:type="spellStart"/>
      <w:r w:rsidR="005B06AB" w:rsidRPr="00A54F68">
        <w:rPr>
          <w:rFonts w:cs="Arial"/>
          <w:color w:val="000000"/>
          <w:sz w:val="22"/>
          <w:lang w:val="sr-Cyrl-RS"/>
        </w:rPr>
        <w:t>а.</w:t>
      </w:r>
      <w:r w:rsidR="005B06AB" w:rsidRPr="00DE6D21">
        <w:rPr>
          <w:rFonts w:cs="Arial"/>
          <w:color w:val="000000"/>
          <w:sz w:val="22"/>
          <w:lang w:val="sr-Cyrl-RS"/>
        </w:rPr>
        <w:t>д.о</w:t>
      </w:r>
      <w:proofErr w:type="spellEnd"/>
      <w:r w:rsidR="005B06AB" w:rsidRPr="00DE6D21">
        <w:rPr>
          <w:rFonts w:cs="Arial"/>
          <w:color w:val="000000"/>
          <w:sz w:val="22"/>
          <w:lang w:val="sr-Cyrl-RS"/>
        </w:rPr>
        <w:t>. („Службени лист Компаније“, бр. 16/</w:t>
      </w:r>
      <w:r w:rsidR="003C1006" w:rsidRPr="00DE6D21">
        <w:rPr>
          <w:rFonts w:cs="Arial"/>
          <w:color w:val="000000"/>
          <w:sz w:val="22"/>
          <w:lang w:val="sr-Cyrl-RS"/>
        </w:rPr>
        <w:t>12, 40/15, 51/15, 09/16, 21/16,</w:t>
      </w:r>
      <w:r w:rsidR="005B06AB" w:rsidRPr="00DE6D21">
        <w:rPr>
          <w:rFonts w:cs="Arial"/>
          <w:color w:val="000000"/>
          <w:sz w:val="22"/>
          <w:lang w:val="sr-Cyrl-RS"/>
        </w:rPr>
        <w:t xml:space="preserve"> 39/18</w:t>
      </w:r>
      <w:r w:rsidR="00B24CB7" w:rsidRPr="00DE6D21">
        <w:rPr>
          <w:rFonts w:cs="Arial"/>
          <w:color w:val="000000"/>
          <w:sz w:val="22"/>
          <w:lang w:val="sr-Latn-RS"/>
        </w:rPr>
        <w:t>,</w:t>
      </w:r>
      <w:r w:rsidR="00A11C20" w:rsidRPr="00DE6D21">
        <w:rPr>
          <w:rFonts w:cs="Arial"/>
          <w:sz w:val="22"/>
          <w:lang w:val="sr-Cyrl-RS"/>
        </w:rPr>
        <w:t xml:space="preserve"> 18/19</w:t>
      </w:r>
      <w:r w:rsidR="00C1143F" w:rsidRPr="00DE6D21">
        <w:rPr>
          <w:rFonts w:cs="Arial"/>
          <w:sz w:val="22"/>
          <w:lang w:val="sr-Cyrl-RS"/>
        </w:rPr>
        <w:t xml:space="preserve">, </w:t>
      </w:r>
      <w:r w:rsidR="00F5747D" w:rsidRPr="00DE6D21">
        <w:rPr>
          <w:rFonts w:cs="Arial"/>
          <w:sz w:val="22"/>
          <w:lang w:val="sr-Cyrl-RS"/>
        </w:rPr>
        <w:t>24/19</w:t>
      </w:r>
      <w:r w:rsidR="00C1143F" w:rsidRPr="00DE6D21">
        <w:rPr>
          <w:rFonts w:cs="Arial"/>
          <w:sz w:val="22"/>
          <w:lang w:val="sr-Cyrl-RS"/>
        </w:rPr>
        <w:t xml:space="preserve">, 37/21 и </w:t>
      </w:r>
      <w:r w:rsidR="00DE6D21" w:rsidRPr="00DE6D21">
        <w:rPr>
          <w:rFonts w:cs="Arial"/>
          <w:sz w:val="22"/>
          <w:lang w:val="sr-Cyrl-RS"/>
        </w:rPr>
        <w:t>11/22</w:t>
      </w:r>
      <w:r w:rsidR="005B06AB" w:rsidRPr="00DE6D21">
        <w:rPr>
          <w:rFonts w:cs="Arial"/>
          <w:color w:val="000000"/>
          <w:sz w:val="22"/>
          <w:lang w:val="sr-Cyrl-RS"/>
        </w:rPr>
        <w:t xml:space="preserve">), </w:t>
      </w:r>
      <w:r w:rsidR="00B7123A" w:rsidRPr="00B7123A">
        <w:rPr>
          <w:rFonts w:cs="Arial"/>
          <w:color w:val="000000"/>
          <w:sz w:val="22"/>
          <w:lang w:val="sr-Cyrl-RS"/>
        </w:rPr>
        <w:t>Скупштина Компаније на Ванредној седници, одржаној дана 13. маја 2022. године, донела је</w:t>
      </w:r>
    </w:p>
    <w:p w14:paraId="73475AA7" w14:textId="77777777" w:rsidR="005B06AB" w:rsidRPr="00A54F68" w:rsidRDefault="005B06AB" w:rsidP="005B06AB">
      <w:pPr>
        <w:autoSpaceDE w:val="0"/>
        <w:autoSpaceDN w:val="0"/>
        <w:adjustRightInd w:val="0"/>
        <w:ind w:firstLine="720"/>
        <w:rPr>
          <w:rFonts w:cs="Arial"/>
          <w:color w:val="000000"/>
          <w:sz w:val="22"/>
          <w:lang w:val="sr-Cyrl-RS"/>
        </w:rPr>
      </w:pPr>
    </w:p>
    <w:p w14:paraId="136DA9E3" w14:textId="77777777" w:rsidR="005B06AB" w:rsidRPr="005B06AB" w:rsidRDefault="005B06AB" w:rsidP="005B06AB">
      <w:pPr>
        <w:autoSpaceDE w:val="0"/>
        <w:autoSpaceDN w:val="0"/>
        <w:adjustRightInd w:val="0"/>
        <w:ind w:firstLine="720"/>
        <w:rPr>
          <w:rFonts w:cs="Arial"/>
          <w:color w:val="000000"/>
          <w:sz w:val="22"/>
          <w:lang w:val="sr-Cyrl-RS"/>
        </w:rPr>
      </w:pPr>
    </w:p>
    <w:p w14:paraId="711B2E9F" w14:textId="77777777" w:rsidR="005B06AB" w:rsidRPr="005B06AB" w:rsidRDefault="005B06AB" w:rsidP="005B06AB">
      <w:pPr>
        <w:autoSpaceDE w:val="0"/>
        <w:autoSpaceDN w:val="0"/>
        <w:adjustRightInd w:val="0"/>
        <w:jc w:val="center"/>
        <w:rPr>
          <w:rFonts w:cs="Arial"/>
          <w:b/>
          <w:color w:val="000000"/>
          <w:sz w:val="22"/>
          <w:lang w:val="sr-Cyrl-RS"/>
        </w:rPr>
      </w:pPr>
      <w:r w:rsidRPr="005B06AB">
        <w:rPr>
          <w:rFonts w:cs="Arial"/>
          <w:b/>
          <w:color w:val="000000"/>
          <w:sz w:val="22"/>
          <w:lang w:val="sr-Cyrl-RS"/>
        </w:rPr>
        <w:t>О</w:t>
      </w:r>
      <w:r w:rsidR="00171A0D">
        <w:rPr>
          <w:rFonts w:cs="Arial"/>
          <w:b/>
          <w:color w:val="000000"/>
          <w:sz w:val="22"/>
          <w:lang w:val="sr-Cyrl-RS"/>
        </w:rPr>
        <w:t xml:space="preserve"> </w:t>
      </w:r>
      <w:r w:rsidRPr="005B06AB">
        <w:rPr>
          <w:rFonts w:cs="Arial"/>
          <w:b/>
          <w:color w:val="000000"/>
          <w:sz w:val="22"/>
          <w:lang w:val="sr-Cyrl-RS"/>
        </w:rPr>
        <w:t>Д</w:t>
      </w:r>
      <w:r w:rsidR="00171A0D">
        <w:rPr>
          <w:rFonts w:cs="Arial"/>
          <w:b/>
          <w:color w:val="000000"/>
          <w:sz w:val="22"/>
          <w:lang w:val="sr-Cyrl-RS"/>
        </w:rPr>
        <w:t xml:space="preserve"> </w:t>
      </w:r>
      <w:r w:rsidRPr="005B06AB">
        <w:rPr>
          <w:rFonts w:cs="Arial"/>
          <w:b/>
          <w:color w:val="000000"/>
          <w:sz w:val="22"/>
          <w:lang w:val="sr-Cyrl-RS"/>
        </w:rPr>
        <w:t>Л</w:t>
      </w:r>
      <w:r w:rsidR="00171A0D">
        <w:rPr>
          <w:rFonts w:cs="Arial"/>
          <w:b/>
          <w:color w:val="000000"/>
          <w:sz w:val="22"/>
          <w:lang w:val="sr-Cyrl-RS"/>
        </w:rPr>
        <w:t xml:space="preserve"> </w:t>
      </w:r>
      <w:r w:rsidRPr="005B06AB">
        <w:rPr>
          <w:rFonts w:cs="Arial"/>
          <w:b/>
          <w:color w:val="000000"/>
          <w:sz w:val="22"/>
          <w:lang w:val="sr-Cyrl-RS"/>
        </w:rPr>
        <w:t>У</w:t>
      </w:r>
      <w:r w:rsidR="00171A0D">
        <w:rPr>
          <w:rFonts w:cs="Arial"/>
          <w:b/>
          <w:color w:val="000000"/>
          <w:sz w:val="22"/>
          <w:lang w:val="sr-Cyrl-RS"/>
        </w:rPr>
        <w:t xml:space="preserve"> </w:t>
      </w:r>
      <w:r w:rsidRPr="005B06AB">
        <w:rPr>
          <w:rFonts w:cs="Arial"/>
          <w:b/>
          <w:color w:val="000000"/>
          <w:sz w:val="22"/>
          <w:lang w:val="sr-Cyrl-RS"/>
        </w:rPr>
        <w:t>К</w:t>
      </w:r>
      <w:r w:rsidR="00171A0D">
        <w:rPr>
          <w:rFonts w:cs="Arial"/>
          <w:b/>
          <w:color w:val="000000"/>
          <w:sz w:val="22"/>
          <w:lang w:val="sr-Cyrl-RS"/>
        </w:rPr>
        <w:t xml:space="preserve"> У</w:t>
      </w:r>
    </w:p>
    <w:p w14:paraId="3AD87CB4" w14:textId="77777777" w:rsidR="00244A58" w:rsidRPr="00244A58" w:rsidRDefault="00C335D2" w:rsidP="00C335D2">
      <w:pPr>
        <w:autoSpaceDE w:val="0"/>
        <w:autoSpaceDN w:val="0"/>
        <w:adjustRightInd w:val="0"/>
        <w:jc w:val="center"/>
        <w:rPr>
          <w:rFonts w:cs="Arial"/>
          <w:color w:val="000000"/>
          <w:sz w:val="22"/>
          <w:lang w:val="sr-Cyrl-RS"/>
        </w:rPr>
      </w:pPr>
      <w:r>
        <w:rPr>
          <w:rFonts w:cs="Arial"/>
          <w:b/>
          <w:bCs/>
          <w:color w:val="000000"/>
          <w:sz w:val="22"/>
          <w:lang w:val="sr-Cyrl-RS"/>
        </w:rPr>
        <w:t>О ИЗМЕН</w:t>
      </w:r>
      <w:r w:rsidR="001314B1">
        <w:rPr>
          <w:rFonts w:cs="Arial"/>
          <w:b/>
          <w:bCs/>
          <w:color w:val="000000"/>
          <w:sz w:val="22"/>
          <w:lang w:val="sr-Cyrl-RS"/>
        </w:rPr>
        <w:t>АМА</w:t>
      </w:r>
      <w:r w:rsidR="002978E5">
        <w:rPr>
          <w:rFonts w:cs="Arial"/>
          <w:b/>
          <w:bCs/>
          <w:color w:val="000000"/>
          <w:sz w:val="22"/>
          <w:lang w:val="sr-Cyrl-RS"/>
        </w:rPr>
        <w:t xml:space="preserve"> </w:t>
      </w:r>
      <w:r w:rsidR="00CE5BBF">
        <w:rPr>
          <w:rFonts w:cs="Arial"/>
          <w:b/>
          <w:bCs/>
          <w:color w:val="000000"/>
          <w:sz w:val="22"/>
          <w:lang w:val="sr-Cyrl-RS"/>
        </w:rPr>
        <w:t xml:space="preserve">И ДОПУНАМА </w:t>
      </w:r>
      <w:r w:rsidR="00244A58" w:rsidRPr="00244A58">
        <w:rPr>
          <w:rFonts w:cs="Arial"/>
          <w:b/>
          <w:bCs/>
          <w:color w:val="000000"/>
          <w:sz w:val="22"/>
          <w:lang w:val="sr-Cyrl-RS"/>
        </w:rPr>
        <w:t>СТАТУТА</w:t>
      </w:r>
    </w:p>
    <w:p w14:paraId="1E34D172" w14:textId="77777777" w:rsidR="00244A58" w:rsidRPr="00244A58" w:rsidRDefault="00244A58" w:rsidP="00C335D2">
      <w:pPr>
        <w:autoSpaceDE w:val="0"/>
        <w:autoSpaceDN w:val="0"/>
        <w:adjustRightInd w:val="0"/>
        <w:jc w:val="center"/>
        <w:rPr>
          <w:rFonts w:cs="Arial"/>
          <w:color w:val="000000"/>
          <w:sz w:val="22"/>
        </w:rPr>
      </w:pPr>
      <w:r w:rsidRPr="00244A58">
        <w:rPr>
          <w:rFonts w:cs="Arial"/>
          <w:b/>
          <w:bCs/>
          <w:color w:val="000000"/>
          <w:sz w:val="22"/>
        </w:rPr>
        <w:t>КОМПАНИЈЕ "ДУНАВ ОСИГУРАЊЕ</w:t>
      </w:r>
      <w:r w:rsidRPr="00244A58">
        <w:rPr>
          <w:rFonts w:cs="Arial"/>
          <w:b/>
          <w:bCs/>
          <w:color w:val="000000"/>
          <w:sz w:val="22"/>
          <w:lang w:val="sr-Cyrl-RS"/>
        </w:rPr>
        <w:t xml:space="preserve">" </w:t>
      </w:r>
      <w:proofErr w:type="spellStart"/>
      <w:r w:rsidRPr="00244A58">
        <w:rPr>
          <w:rFonts w:cs="Arial"/>
          <w:b/>
          <w:bCs/>
          <w:color w:val="000000"/>
          <w:sz w:val="22"/>
          <w:lang w:val="sr-Cyrl-RS"/>
        </w:rPr>
        <w:t>а.д</w:t>
      </w:r>
      <w:r w:rsidRPr="00244A58">
        <w:rPr>
          <w:rFonts w:cs="Arial"/>
          <w:color w:val="000000"/>
          <w:sz w:val="22"/>
          <w:lang w:val="sr-Cyrl-RS"/>
        </w:rPr>
        <w:t>.</w:t>
      </w:r>
      <w:r w:rsidRPr="00244A58">
        <w:rPr>
          <w:rFonts w:cs="Arial"/>
          <w:b/>
          <w:bCs/>
          <w:color w:val="000000"/>
          <w:sz w:val="22"/>
          <w:lang w:val="sr-Cyrl-RS"/>
        </w:rPr>
        <w:t>о</w:t>
      </w:r>
      <w:proofErr w:type="spellEnd"/>
      <w:r w:rsidRPr="00244A58">
        <w:rPr>
          <w:rFonts w:cs="Arial"/>
          <w:color w:val="000000"/>
          <w:sz w:val="22"/>
          <w:lang w:val="sr-Cyrl-RS"/>
        </w:rPr>
        <w:t>.</w:t>
      </w:r>
    </w:p>
    <w:p w14:paraId="6B53C3E6" w14:textId="77777777" w:rsidR="00244A58" w:rsidRPr="00244A58" w:rsidRDefault="00244A58" w:rsidP="00244A58">
      <w:pPr>
        <w:autoSpaceDE w:val="0"/>
        <w:autoSpaceDN w:val="0"/>
        <w:adjustRightInd w:val="0"/>
        <w:jc w:val="left"/>
        <w:rPr>
          <w:rFonts w:cs="Arial"/>
          <w:b/>
          <w:bCs/>
          <w:color w:val="000000"/>
          <w:sz w:val="22"/>
        </w:rPr>
      </w:pPr>
    </w:p>
    <w:p w14:paraId="078F4552" w14:textId="42D33E31" w:rsidR="00320544" w:rsidRDefault="00320544" w:rsidP="00320544">
      <w:pPr>
        <w:autoSpaceDE w:val="0"/>
        <w:autoSpaceDN w:val="0"/>
        <w:adjustRightInd w:val="0"/>
        <w:jc w:val="center"/>
        <w:rPr>
          <w:rFonts w:cs="Arial"/>
          <w:b/>
          <w:bCs/>
          <w:color w:val="000000"/>
          <w:sz w:val="22"/>
          <w:lang w:val="sr-Cyrl-RS"/>
        </w:rPr>
      </w:pPr>
      <w:r w:rsidRPr="00244A58">
        <w:rPr>
          <w:rFonts w:cs="Arial"/>
          <w:b/>
          <w:bCs/>
          <w:color w:val="000000"/>
          <w:sz w:val="22"/>
          <w:lang w:val="sr-Cyrl-RS"/>
        </w:rPr>
        <w:t>Члан 1.</w:t>
      </w:r>
    </w:p>
    <w:p w14:paraId="3D05AA4E" w14:textId="77777777" w:rsidR="00203C4B" w:rsidRPr="00244A58" w:rsidRDefault="00203C4B" w:rsidP="00320544">
      <w:pPr>
        <w:autoSpaceDE w:val="0"/>
        <w:autoSpaceDN w:val="0"/>
        <w:adjustRightInd w:val="0"/>
        <w:jc w:val="center"/>
        <w:rPr>
          <w:rFonts w:cs="Arial"/>
          <w:b/>
          <w:bCs/>
          <w:color w:val="000000"/>
          <w:sz w:val="22"/>
          <w:lang w:val="sr-Cyrl-RS"/>
        </w:rPr>
      </w:pPr>
    </w:p>
    <w:p w14:paraId="1E630A85" w14:textId="15AC3BB6" w:rsidR="00320544" w:rsidRPr="00DE6D21" w:rsidRDefault="00320544" w:rsidP="00320544">
      <w:pPr>
        <w:autoSpaceDE w:val="0"/>
        <w:autoSpaceDN w:val="0"/>
        <w:adjustRightInd w:val="0"/>
        <w:ind w:firstLine="720"/>
        <w:rPr>
          <w:rFonts w:cs="Arial"/>
          <w:color w:val="000000"/>
          <w:sz w:val="22"/>
          <w:lang w:val="sr-Cyrl-RS"/>
        </w:rPr>
      </w:pPr>
      <w:r w:rsidRPr="00244A58">
        <w:rPr>
          <w:rFonts w:cs="Arial"/>
          <w:color w:val="000000"/>
          <w:sz w:val="22"/>
          <w:lang w:val="sr-Cyrl-RS"/>
        </w:rPr>
        <w:t>У Статуту Компаније „Дунав осигурање</w:t>
      </w:r>
      <w:r w:rsidRPr="00DE6D21">
        <w:rPr>
          <w:rFonts w:cs="Arial"/>
          <w:color w:val="000000"/>
          <w:sz w:val="22"/>
          <w:lang w:val="sr-Cyrl-RS"/>
        </w:rPr>
        <w:t xml:space="preserve">“ </w:t>
      </w:r>
      <w:proofErr w:type="spellStart"/>
      <w:r w:rsidRPr="00DE6D21">
        <w:rPr>
          <w:rFonts w:cs="Arial"/>
          <w:color w:val="000000"/>
          <w:sz w:val="22"/>
          <w:lang w:val="sr-Cyrl-RS"/>
        </w:rPr>
        <w:t>а.д.о</w:t>
      </w:r>
      <w:proofErr w:type="spellEnd"/>
      <w:r w:rsidRPr="00DE6D21">
        <w:rPr>
          <w:rFonts w:cs="Arial"/>
          <w:color w:val="000000"/>
          <w:sz w:val="22"/>
          <w:lang w:val="sr-Cyrl-RS"/>
        </w:rPr>
        <w:t xml:space="preserve">. („Службени лист Компаније“, бр. </w:t>
      </w:r>
      <w:r w:rsidRPr="00DE6D21">
        <w:rPr>
          <w:rFonts w:cs="Arial"/>
          <w:bCs/>
          <w:color w:val="000000"/>
          <w:sz w:val="22"/>
          <w:lang w:val="sr-Cyrl-RS"/>
        </w:rPr>
        <w:t>16/12</w:t>
      </w:r>
      <w:r w:rsidRPr="00DE6D21">
        <w:rPr>
          <w:rFonts w:cs="Arial"/>
          <w:bCs/>
          <w:color w:val="000000"/>
          <w:sz w:val="22"/>
          <w:lang w:val="sr-Latn-RS"/>
        </w:rPr>
        <w:t>,</w:t>
      </w:r>
      <w:r w:rsidRPr="00DE6D21">
        <w:rPr>
          <w:rFonts w:cs="Arial"/>
          <w:color w:val="000000"/>
          <w:sz w:val="22"/>
        </w:rPr>
        <w:t xml:space="preserve"> 40/15</w:t>
      </w:r>
      <w:r w:rsidRPr="00DE6D21">
        <w:rPr>
          <w:rFonts w:cs="Arial"/>
          <w:color w:val="000000"/>
          <w:sz w:val="22"/>
          <w:lang w:val="sr-Cyrl-RS"/>
        </w:rPr>
        <w:t>,</w:t>
      </w:r>
      <w:r w:rsidRPr="00DE6D21">
        <w:rPr>
          <w:rFonts w:cs="Arial"/>
          <w:color w:val="000000"/>
          <w:sz w:val="22"/>
        </w:rPr>
        <w:t xml:space="preserve"> 51/15</w:t>
      </w:r>
      <w:r w:rsidRPr="00DE6D21">
        <w:rPr>
          <w:rFonts w:cs="Arial"/>
          <w:color w:val="000000"/>
          <w:sz w:val="22"/>
          <w:lang w:val="sr-Cyrl-RS"/>
        </w:rPr>
        <w:t>,</w:t>
      </w:r>
      <w:r w:rsidRPr="00DE6D21">
        <w:rPr>
          <w:rFonts w:cs="Arial"/>
          <w:color w:val="000000"/>
          <w:sz w:val="22"/>
        </w:rPr>
        <w:t xml:space="preserve"> </w:t>
      </w:r>
      <w:r w:rsidRPr="00DE6D21">
        <w:rPr>
          <w:rFonts w:cs="Arial"/>
          <w:color w:val="000000"/>
          <w:sz w:val="22"/>
          <w:lang w:val="sr-Cyrl-RS"/>
        </w:rPr>
        <w:t>09</w:t>
      </w:r>
      <w:r w:rsidRPr="00DE6D21">
        <w:rPr>
          <w:rFonts w:cs="Arial"/>
          <w:color w:val="000000"/>
          <w:sz w:val="22"/>
        </w:rPr>
        <w:t>/1</w:t>
      </w:r>
      <w:r w:rsidRPr="00DE6D21">
        <w:rPr>
          <w:rFonts w:cs="Arial"/>
          <w:color w:val="000000"/>
          <w:sz w:val="22"/>
          <w:lang w:val="sr-Cyrl-RS"/>
        </w:rPr>
        <w:t>6, 21/16</w:t>
      </w:r>
      <w:r w:rsidRPr="00DE6D21">
        <w:rPr>
          <w:rFonts w:cs="Arial"/>
          <w:color w:val="000000"/>
          <w:sz w:val="22"/>
          <w:lang w:val="sr-Latn-RS"/>
        </w:rPr>
        <w:t xml:space="preserve">, </w:t>
      </w:r>
      <w:r w:rsidRPr="00DE6D21">
        <w:rPr>
          <w:rFonts w:cs="Arial"/>
          <w:color w:val="000000"/>
          <w:sz w:val="22"/>
          <w:lang w:val="sr-Cyrl-RS"/>
        </w:rPr>
        <w:t>39/18</w:t>
      </w:r>
      <w:r w:rsidRPr="00DE6D21">
        <w:rPr>
          <w:rFonts w:cs="Arial"/>
          <w:color w:val="000000"/>
          <w:sz w:val="22"/>
          <w:lang w:val="sr-Latn-RS"/>
        </w:rPr>
        <w:t>,</w:t>
      </w:r>
      <w:r w:rsidRPr="00DE6D21">
        <w:rPr>
          <w:rFonts w:cs="Arial"/>
          <w:color w:val="000000"/>
          <w:sz w:val="22"/>
          <w:lang w:val="sr-Cyrl-RS"/>
        </w:rPr>
        <w:t xml:space="preserve"> 18/19</w:t>
      </w:r>
      <w:r w:rsidR="00C1143F" w:rsidRPr="00DE6D21">
        <w:rPr>
          <w:rFonts w:cs="Arial"/>
          <w:color w:val="000000"/>
          <w:sz w:val="22"/>
          <w:lang w:val="sr-Cyrl-RS"/>
        </w:rPr>
        <w:t xml:space="preserve">, 24/19, </w:t>
      </w:r>
      <w:r w:rsidRPr="00DE6D21">
        <w:rPr>
          <w:rFonts w:cs="Arial"/>
          <w:color w:val="000000"/>
          <w:sz w:val="22"/>
          <w:lang w:val="sr-Cyrl-RS"/>
        </w:rPr>
        <w:t>37/21</w:t>
      </w:r>
      <w:r w:rsidR="00C1143F" w:rsidRPr="00DE6D21">
        <w:rPr>
          <w:rFonts w:cs="Arial"/>
          <w:color w:val="000000"/>
          <w:sz w:val="22"/>
          <w:lang w:val="sr-Cyrl-RS"/>
        </w:rPr>
        <w:t xml:space="preserve"> и </w:t>
      </w:r>
      <w:r w:rsidR="00DE6D21" w:rsidRPr="00DE6D21">
        <w:rPr>
          <w:rFonts w:cs="Arial"/>
          <w:color w:val="000000"/>
          <w:sz w:val="22"/>
          <w:lang w:val="sr-Cyrl-RS"/>
        </w:rPr>
        <w:t>11/22</w:t>
      </w:r>
      <w:r w:rsidRPr="00DE6D21">
        <w:rPr>
          <w:rFonts w:cs="Arial"/>
          <w:color w:val="000000"/>
          <w:sz w:val="22"/>
          <w:lang w:val="sr-Latn-RS"/>
        </w:rPr>
        <w:t>)</w:t>
      </w:r>
      <w:r w:rsidRPr="00DE6D21">
        <w:rPr>
          <w:rFonts w:cs="Arial"/>
          <w:color w:val="000000"/>
          <w:sz w:val="22"/>
          <w:lang w:val="sr-Cyrl-RS"/>
        </w:rPr>
        <w:t>, члан 4. мења се и гласи:</w:t>
      </w:r>
    </w:p>
    <w:p w14:paraId="58975ED7" w14:textId="77777777" w:rsidR="00320544" w:rsidRPr="00DE6D21" w:rsidRDefault="00320544" w:rsidP="00320544">
      <w:pPr>
        <w:autoSpaceDE w:val="0"/>
        <w:autoSpaceDN w:val="0"/>
        <w:adjustRightInd w:val="0"/>
        <w:ind w:firstLine="720"/>
        <w:rPr>
          <w:rFonts w:cs="Arial"/>
          <w:color w:val="000000"/>
          <w:sz w:val="22"/>
          <w:lang w:val="sr-Cyrl-RS"/>
        </w:rPr>
      </w:pPr>
    </w:p>
    <w:p w14:paraId="60FB88C0" w14:textId="77777777" w:rsidR="00027A28" w:rsidRPr="002751EA" w:rsidRDefault="00320544" w:rsidP="00027A28">
      <w:pPr>
        <w:jc w:val="center"/>
        <w:rPr>
          <w:rFonts w:cs="Arial"/>
          <w:b/>
          <w:bCs/>
          <w:sz w:val="22"/>
          <w:lang w:val="sr-Cyrl-RS"/>
        </w:rPr>
      </w:pPr>
      <w:r w:rsidRPr="00DE6D21">
        <w:rPr>
          <w:rFonts w:cs="Arial"/>
          <w:color w:val="000000"/>
          <w:sz w:val="22"/>
          <w:lang w:val="sr-Cyrl-RS"/>
        </w:rPr>
        <w:t>„</w:t>
      </w:r>
      <w:r w:rsidR="00027A28" w:rsidRPr="00DE6D21">
        <w:rPr>
          <w:rFonts w:cs="Arial"/>
          <w:b/>
          <w:bCs/>
          <w:sz w:val="22"/>
          <w:lang w:val="sr-Cyrl-RS"/>
        </w:rPr>
        <w:t xml:space="preserve">Члан </w:t>
      </w:r>
      <w:r w:rsidR="00027A28" w:rsidRPr="00DE6D21">
        <w:rPr>
          <w:rFonts w:cs="Arial"/>
          <w:b/>
          <w:bCs/>
          <w:sz w:val="22"/>
          <w:lang w:val="sr-Latn-RS"/>
        </w:rPr>
        <w:t>4</w:t>
      </w:r>
      <w:r w:rsidR="00027A28" w:rsidRPr="00DE6D21">
        <w:rPr>
          <w:rFonts w:cs="Arial"/>
          <w:b/>
          <w:bCs/>
          <w:sz w:val="22"/>
          <w:lang w:val="sr-Cyrl-RS"/>
        </w:rPr>
        <w:t>.</w:t>
      </w:r>
    </w:p>
    <w:p w14:paraId="4CAE979F" w14:textId="77777777" w:rsidR="00027A28" w:rsidRDefault="00027A28" w:rsidP="00320544">
      <w:pPr>
        <w:autoSpaceDE w:val="0"/>
        <w:autoSpaceDN w:val="0"/>
        <w:adjustRightInd w:val="0"/>
        <w:ind w:firstLine="720"/>
        <w:rPr>
          <w:rFonts w:cs="Arial"/>
          <w:color w:val="000000"/>
          <w:sz w:val="22"/>
          <w:lang w:val="sr-Cyrl-RS"/>
        </w:rPr>
      </w:pPr>
    </w:p>
    <w:p w14:paraId="421E45BB" w14:textId="0497C008" w:rsidR="00320544" w:rsidRPr="00421F3F" w:rsidRDefault="00320544" w:rsidP="00320544">
      <w:pPr>
        <w:autoSpaceDE w:val="0"/>
        <w:autoSpaceDN w:val="0"/>
        <w:adjustRightInd w:val="0"/>
        <w:ind w:firstLine="720"/>
        <w:rPr>
          <w:rFonts w:cs="Arial"/>
          <w:color w:val="000000"/>
          <w:sz w:val="22"/>
          <w:lang w:val="sr-Cyrl-RS"/>
        </w:rPr>
      </w:pPr>
      <w:r w:rsidRPr="00421F3F">
        <w:rPr>
          <w:rFonts w:cs="Arial"/>
          <w:color w:val="000000"/>
          <w:sz w:val="22"/>
          <w:lang w:val="sr-Cyrl-RS"/>
        </w:rPr>
        <w:t xml:space="preserve">Седиште Компаније је у Београду, </w:t>
      </w:r>
      <w:r w:rsidR="00294670" w:rsidRPr="00421F3F">
        <w:rPr>
          <w:rFonts w:cs="Arial"/>
          <w:color w:val="000000"/>
          <w:sz w:val="22"/>
          <w:lang w:val="sr-Cyrl-RS"/>
        </w:rPr>
        <w:t>општина Стари град</w:t>
      </w:r>
      <w:r w:rsidR="00294670" w:rsidRPr="00421F3F">
        <w:rPr>
          <w:rFonts w:cs="Arial"/>
          <w:color w:val="000000"/>
          <w:sz w:val="22"/>
          <w:lang w:val="sr-Latn-RS"/>
        </w:rPr>
        <w:t>,</w:t>
      </w:r>
      <w:r w:rsidR="00294670" w:rsidRPr="00421F3F">
        <w:rPr>
          <w:rFonts w:cs="Arial"/>
          <w:color w:val="000000"/>
          <w:sz w:val="22"/>
          <w:lang w:val="sr-Cyrl-RS"/>
        </w:rPr>
        <w:t xml:space="preserve"> улица Македонска број 4</w:t>
      </w:r>
      <w:r w:rsidRPr="00421F3F">
        <w:rPr>
          <w:rFonts w:cs="Arial"/>
          <w:color w:val="000000"/>
          <w:sz w:val="22"/>
          <w:lang w:val="sr-Cyrl-RS"/>
        </w:rPr>
        <w:t>.“.</w:t>
      </w:r>
    </w:p>
    <w:p w14:paraId="1E65F8CB" w14:textId="77777777" w:rsidR="00244A58" w:rsidRPr="00421F3F" w:rsidRDefault="00244A58" w:rsidP="00244A58">
      <w:pPr>
        <w:autoSpaceDE w:val="0"/>
        <w:autoSpaceDN w:val="0"/>
        <w:adjustRightInd w:val="0"/>
        <w:jc w:val="left"/>
        <w:rPr>
          <w:rFonts w:cs="Arial"/>
          <w:b/>
          <w:bCs/>
          <w:color w:val="000000"/>
          <w:sz w:val="22"/>
        </w:rPr>
      </w:pPr>
    </w:p>
    <w:p w14:paraId="49063FC3" w14:textId="77777777" w:rsidR="00320544" w:rsidRPr="00805BCE" w:rsidRDefault="00320544" w:rsidP="00320544">
      <w:pPr>
        <w:autoSpaceDE w:val="0"/>
        <w:autoSpaceDN w:val="0"/>
        <w:adjustRightInd w:val="0"/>
        <w:jc w:val="center"/>
        <w:rPr>
          <w:rFonts w:cs="Arial"/>
          <w:b/>
          <w:bCs/>
          <w:color w:val="000000"/>
          <w:sz w:val="22"/>
          <w:lang w:val="sr-Cyrl-RS"/>
        </w:rPr>
      </w:pPr>
      <w:r w:rsidRPr="00805BCE">
        <w:rPr>
          <w:rFonts w:cs="Arial"/>
          <w:b/>
          <w:bCs/>
          <w:color w:val="000000"/>
          <w:sz w:val="22"/>
          <w:lang w:val="sr-Cyrl-RS"/>
        </w:rPr>
        <w:t>Члан 2.</w:t>
      </w:r>
    </w:p>
    <w:p w14:paraId="0FC908A4" w14:textId="77777777" w:rsidR="00320544" w:rsidRPr="00805BCE" w:rsidRDefault="00320544" w:rsidP="00320544">
      <w:pPr>
        <w:autoSpaceDE w:val="0"/>
        <w:autoSpaceDN w:val="0"/>
        <w:adjustRightInd w:val="0"/>
        <w:rPr>
          <w:rFonts w:cs="Arial"/>
          <w:bCs/>
          <w:color w:val="000000"/>
          <w:sz w:val="22"/>
          <w:lang w:val="sr-Cyrl-RS"/>
        </w:rPr>
      </w:pPr>
      <w:r w:rsidRPr="00805BCE">
        <w:rPr>
          <w:rFonts w:cs="Arial"/>
          <w:b/>
          <w:bCs/>
          <w:color w:val="000000"/>
          <w:sz w:val="22"/>
          <w:lang w:val="sr-Cyrl-RS"/>
        </w:rPr>
        <w:tab/>
      </w:r>
      <w:r w:rsidRPr="00805BCE">
        <w:rPr>
          <w:rFonts w:cs="Arial"/>
          <w:bCs/>
          <w:color w:val="000000"/>
          <w:sz w:val="22"/>
          <w:lang w:val="sr-Cyrl-RS"/>
        </w:rPr>
        <w:t xml:space="preserve">Члан </w:t>
      </w:r>
      <w:r w:rsidR="00A54830" w:rsidRPr="00805BCE">
        <w:rPr>
          <w:rFonts w:cs="Arial"/>
          <w:bCs/>
          <w:color w:val="000000"/>
          <w:sz w:val="22"/>
          <w:lang w:val="sr-Latn-RS"/>
        </w:rPr>
        <w:t xml:space="preserve">5. </w:t>
      </w:r>
      <w:r w:rsidR="00A54830" w:rsidRPr="00805BCE">
        <w:rPr>
          <w:rFonts w:cs="Arial"/>
          <w:bCs/>
          <w:color w:val="000000"/>
          <w:sz w:val="22"/>
          <w:lang w:val="sr-Cyrl-RS"/>
        </w:rPr>
        <w:t>мења се и гласи:</w:t>
      </w:r>
    </w:p>
    <w:p w14:paraId="2E5D252A" w14:textId="77777777" w:rsidR="00A54830" w:rsidRPr="00805BCE" w:rsidRDefault="00A54830" w:rsidP="00320544">
      <w:pPr>
        <w:autoSpaceDE w:val="0"/>
        <w:autoSpaceDN w:val="0"/>
        <w:adjustRightInd w:val="0"/>
        <w:rPr>
          <w:rFonts w:cs="Arial"/>
          <w:bCs/>
          <w:color w:val="000000"/>
          <w:sz w:val="22"/>
          <w:lang w:val="sr-Cyrl-RS"/>
        </w:rPr>
      </w:pPr>
    </w:p>
    <w:p w14:paraId="47CAAA86" w14:textId="00B11F46" w:rsidR="00507090" w:rsidRPr="009942E6" w:rsidRDefault="00507090" w:rsidP="00507090">
      <w:pPr>
        <w:autoSpaceDE w:val="0"/>
        <w:autoSpaceDN w:val="0"/>
        <w:adjustRightInd w:val="0"/>
        <w:ind w:firstLine="720"/>
        <w:rPr>
          <w:rFonts w:cs="Arial"/>
          <w:b/>
          <w:bCs/>
          <w:color w:val="000000"/>
          <w:sz w:val="22"/>
          <w:lang w:val="sr-Cyrl-RS"/>
        </w:rPr>
      </w:pPr>
      <w:r>
        <w:rPr>
          <w:rFonts w:cs="Arial"/>
          <w:b/>
          <w:bCs/>
          <w:color w:val="000000"/>
          <w:sz w:val="22"/>
          <w:lang w:val="sr-Cyrl-RS"/>
        </w:rPr>
        <w:t xml:space="preserve">                                                        </w:t>
      </w:r>
      <w:r w:rsidRPr="00507090">
        <w:rPr>
          <w:rFonts w:cs="Arial"/>
          <w:bCs/>
          <w:color w:val="000000"/>
          <w:sz w:val="22"/>
          <w:lang w:val="sr-Cyrl-RS"/>
        </w:rPr>
        <w:t xml:space="preserve"> </w:t>
      </w:r>
      <w:r w:rsidR="00A54830" w:rsidRPr="009942E6">
        <w:rPr>
          <w:rFonts w:cs="Arial"/>
          <w:bCs/>
          <w:color w:val="000000"/>
          <w:sz w:val="22"/>
          <w:lang w:val="sr-Cyrl-RS"/>
        </w:rPr>
        <w:t>„</w:t>
      </w:r>
      <w:r w:rsidRPr="009942E6">
        <w:rPr>
          <w:rFonts w:cs="Arial"/>
          <w:b/>
          <w:bCs/>
          <w:color w:val="000000"/>
          <w:sz w:val="22"/>
          <w:lang w:val="sr-Cyrl-RS"/>
        </w:rPr>
        <w:t>Члан 5.</w:t>
      </w:r>
    </w:p>
    <w:p w14:paraId="2D51ACE3" w14:textId="77777777" w:rsidR="00507090" w:rsidRPr="009942E6" w:rsidRDefault="00507090" w:rsidP="00203C4B">
      <w:pPr>
        <w:autoSpaceDE w:val="0"/>
        <w:autoSpaceDN w:val="0"/>
        <w:adjustRightInd w:val="0"/>
        <w:ind w:firstLine="720"/>
        <w:rPr>
          <w:rFonts w:cs="Arial"/>
          <w:bCs/>
          <w:color w:val="000000"/>
          <w:sz w:val="22"/>
          <w:lang w:val="sr-Cyrl-RS"/>
        </w:rPr>
      </w:pPr>
    </w:p>
    <w:p w14:paraId="46678ED4" w14:textId="44FCB251" w:rsidR="00A54830" w:rsidRPr="009942E6" w:rsidRDefault="00A54830" w:rsidP="00203C4B">
      <w:pPr>
        <w:autoSpaceDE w:val="0"/>
        <w:autoSpaceDN w:val="0"/>
        <w:adjustRightInd w:val="0"/>
        <w:ind w:firstLine="720"/>
        <w:rPr>
          <w:rFonts w:cs="Arial"/>
          <w:bCs/>
          <w:color w:val="000000"/>
          <w:sz w:val="22"/>
          <w:lang w:val="sr-Cyrl-RS"/>
        </w:rPr>
      </w:pPr>
      <w:r w:rsidRPr="009942E6">
        <w:rPr>
          <w:rFonts w:cs="Arial"/>
          <w:bCs/>
          <w:color w:val="000000"/>
          <w:sz w:val="22"/>
          <w:lang w:val="sr-Cyrl-RS"/>
        </w:rPr>
        <w:t>Пословно име и седиште Компаније на енглеском језику гласе:</w:t>
      </w:r>
    </w:p>
    <w:p w14:paraId="0DDF3B4D" w14:textId="71D853B6" w:rsidR="00A54830" w:rsidRPr="009942E6" w:rsidRDefault="00A54830" w:rsidP="00203C4B">
      <w:pPr>
        <w:autoSpaceDE w:val="0"/>
        <w:autoSpaceDN w:val="0"/>
        <w:adjustRightInd w:val="0"/>
        <w:ind w:firstLine="720"/>
        <w:rPr>
          <w:rFonts w:cs="Arial"/>
          <w:bCs/>
          <w:color w:val="000000"/>
          <w:sz w:val="22"/>
          <w:lang w:val="sr-Cyrl-RS"/>
        </w:rPr>
      </w:pPr>
      <w:r w:rsidRPr="009942E6">
        <w:rPr>
          <w:rFonts w:cs="Arial"/>
          <w:bCs/>
          <w:color w:val="000000"/>
          <w:sz w:val="22"/>
          <w:lang w:val="sr-Cyrl-RS"/>
        </w:rPr>
        <w:t>„</w:t>
      </w:r>
      <w:proofErr w:type="spellStart"/>
      <w:r w:rsidR="00803295" w:rsidRPr="009942E6">
        <w:rPr>
          <w:rFonts w:cs="Arial"/>
          <w:bCs/>
          <w:color w:val="000000"/>
          <w:sz w:val="22"/>
          <w:lang w:val="sr-Cyrl-RS"/>
        </w:rPr>
        <w:t>Dunav</w:t>
      </w:r>
      <w:proofErr w:type="spellEnd"/>
      <w:r w:rsidR="00803295" w:rsidRPr="009942E6">
        <w:rPr>
          <w:rFonts w:cs="Arial"/>
          <w:bCs/>
          <w:color w:val="000000"/>
          <w:sz w:val="22"/>
          <w:lang w:val="sr-Cyrl-RS"/>
        </w:rPr>
        <w:t xml:space="preserve"> </w:t>
      </w:r>
      <w:proofErr w:type="spellStart"/>
      <w:r w:rsidR="00803295" w:rsidRPr="009942E6">
        <w:rPr>
          <w:rFonts w:cs="Arial"/>
          <w:bCs/>
          <w:color w:val="000000"/>
          <w:sz w:val="22"/>
          <w:lang w:val="sr-Cyrl-RS"/>
        </w:rPr>
        <w:t>Insurance</w:t>
      </w:r>
      <w:proofErr w:type="spellEnd"/>
      <w:r w:rsidR="00803295" w:rsidRPr="009942E6">
        <w:rPr>
          <w:rFonts w:cs="Arial"/>
          <w:bCs/>
          <w:color w:val="000000"/>
          <w:sz w:val="22"/>
          <w:lang w:val="sr-Cyrl-RS"/>
        </w:rPr>
        <w:t xml:space="preserve"> </w:t>
      </w:r>
      <w:proofErr w:type="spellStart"/>
      <w:r w:rsidR="00803295" w:rsidRPr="009942E6">
        <w:rPr>
          <w:rFonts w:cs="Arial"/>
          <w:bCs/>
          <w:color w:val="000000"/>
          <w:sz w:val="22"/>
          <w:lang w:val="sr-Cyrl-RS"/>
        </w:rPr>
        <w:t>Company</w:t>
      </w:r>
      <w:proofErr w:type="spellEnd"/>
      <w:r w:rsidR="00803295" w:rsidRPr="009942E6">
        <w:rPr>
          <w:rFonts w:cs="Arial"/>
          <w:bCs/>
          <w:color w:val="000000"/>
          <w:sz w:val="22"/>
          <w:lang w:val="sr-Cyrl-RS"/>
        </w:rPr>
        <w:t xml:space="preserve">“ </w:t>
      </w:r>
      <w:proofErr w:type="spellStart"/>
      <w:r w:rsidR="00803295" w:rsidRPr="009942E6">
        <w:rPr>
          <w:rFonts w:cs="Arial"/>
          <w:bCs/>
          <w:color w:val="000000"/>
          <w:sz w:val="22"/>
          <w:lang w:val="sr-Cyrl-RS"/>
        </w:rPr>
        <w:t>j.s.c</w:t>
      </w:r>
      <w:proofErr w:type="spellEnd"/>
      <w:r w:rsidR="00803295" w:rsidRPr="009942E6">
        <w:rPr>
          <w:rFonts w:cs="Arial"/>
          <w:bCs/>
          <w:color w:val="000000"/>
          <w:sz w:val="22"/>
          <w:lang w:val="sr-Cyrl-RS"/>
        </w:rPr>
        <w:t xml:space="preserve">., </w:t>
      </w:r>
      <w:proofErr w:type="spellStart"/>
      <w:r w:rsidR="00803295" w:rsidRPr="009942E6">
        <w:rPr>
          <w:rFonts w:cs="Arial"/>
          <w:bCs/>
          <w:color w:val="000000"/>
          <w:sz w:val="22"/>
          <w:lang w:val="sr-Cyrl-RS"/>
        </w:rPr>
        <w:t>Belgrade</w:t>
      </w:r>
      <w:proofErr w:type="spellEnd"/>
      <w:r w:rsidR="00803295" w:rsidRPr="009942E6">
        <w:rPr>
          <w:rFonts w:cs="Arial"/>
          <w:bCs/>
          <w:color w:val="000000"/>
          <w:sz w:val="22"/>
          <w:lang w:val="sr-Cyrl-RS"/>
        </w:rPr>
        <w:t xml:space="preserve">, </w:t>
      </w:r>
      <w:proofErr w:type="spellStart"/>
      <w:r w:rsidR="00803295" w:rsidRPr="009942E6">
        <w:rPr>
          <w:rFonts w:cs="Arial"/>
          <w:bCs/>
          <w:color w:val="000000"/>
          <w:sz w:val="22"/>
          <w:lang w:val="sr-Cyrl-RS"/>
        </w:rPr>
        <w:t>Municipality</w:t>
      </w:r>
      <w:proofErr w:type="spellEnd"/>
      <w:r w:rsidR="00803295" w:rsidRPr="009942E6">
        <w:rPr>
          <w:rFonts w:cs="Arial"/>
          <w:bCs/>
          <w:color w:val="000000"/>
          <w:sz w:val="22"/>
          <w:lang w:val="sr-Cyrl-RS"/>
        </w:rPr>
        <w:t xml:space="preserve"> </w:t>
      </w:r>
      <w:proofErr w:type="spellStart"/>
      <w:r w:rsidR="00803295" w:rsidRPr="009942E6">
        <w:rPr>
          <w:rFonts w:cs="Arial"/>
          <w:bCs/>
          <w:color w:val="000000"/>
          <w:sz w:val="22"/>
          <w:lang w:val="sr-Cyrl-RS"/>
        </w:rPr>
        <w:t>of</w:t>
      </w:r>
      <w:proofErr w:type="spellEnd"/>
      <w:r w:rsidR="00803295" w:rsidRPr="009942E6">
        <w:rPr>
          <w:rFonts w:cs="Arial"/>
          <w:bCs/>
          <w:color w:val="000000"/>
          <w:sz w:val="22"/>
          <w:lang w:val="sr-Cyrl-RS"/>
        </w:rPr>
        <w:t xml:space="preserve"> </w:t>
      </w:r>
      <w:proofErr w:type="spellStart"/>
      <w:r w:rsidR="00803295" w:rsidRPr="009942E6">
        <w:rPr>
          <w:rFonts w:cs="Arial"/>
          <w:bCs/>
          <w:color w:val="000000"/>
          <w:sz w:val="22"/>
          <w:lang w:val="sr-Cyrl-RS"/>
        </w:rPr>
        <w:t>Stari</w:t>
      </w:r>
      <w:proofErr w:type="spellEnd"/>
      <w:r w:rsidR="00803295" w:rsidRPr="009942E6">
        <w:rPr>
          <w:rFonts w:cs="Arial"/>
          <w:bCs/>
          <w:color w:val="000000"/>
          <w:sz w:val="22"/>
          <w:lang w:val="sr-Cyrl-RS"/>
        </w:rPr>
        <w:t xml:space="preserve"> </w:t>
      </w:r>
      <w:proofErr w:type="spellStart"/>
      <w:r w:rsidR="00803295" w:rsidRPr="009942E6">
        <w:rPr>
          <w:rFonts w:cs="Arial"/>
          <w:bCs/>
          <w:color w:val="000000"/>
          <w:sz w:val="22"/>
          <w:lang w:val="sr-Cyrl-RS"/>
        </w:rPr>
        <w:t>Grad</w:t>
      </w:r>
      <w:proofErr w:type="spellEnd"/>
      <w:r w:rsidR="00803295" w:rsidRPr="009942E6">
        <w:rPr>
          <w:rFonts w:cs="Arial"/>
          <w:bCs/>
          <w:color w:val="000000"/>
          <w:sz w:val="22"/>
          <w:lang w:val="sr-Cyrl-RS"/>
        </w:rPr>
        <w:t xml:space="preserve">, 4 Makedonska </w:t>
      </w:r>
      <w:proofErr w:type="spellStart"/>
      <w:r w:rsidR="00803295" w:rsidRPr="009942E6">
        <w:rPr>
          <w:rFonts w:cs="Arial"/>
          <w:bCs/>
          <w:color w:val="000000"/>
          <w:sz w:val="22"/>
          <w:lang w:val="sr-Cyrl-RS"/>
        </w:rPr>
        <w:t>Str</w:t>
      </w:r>
      <w:proofErr w:type="spellEnd"/>
      <w:r w:rsidR="00803295" w:rsidRPr="009942E6">
        <w:rPr>
          <w:rFonts w:cs="Arial"/>
          <w:bCs/>
          <w:color w:val="000000"/>
          <w:sz w:val="22"/>
          <w:lang w:val="sr-Cyrl-RS"/>
        </w:rPr>
        <w:t>.</w:t>
      </w:r>
      <w:r w:rsidRPr="009942E6">
        <w:rPr>
          <w:rFonts w:cs="Arial"/>
          <w:bCs/>
          <w:color w:val="000000"/>
          <w:sz w:val="22"/>
          <w:lang w:val="sr-Cyrl-RS"/>
        </w:rPr>
        <w:t>“.</w:t>
      </w:r>
    </w:p>
    <w:p w14:paraId="47F2BC1C" w14:textId="77777777" w:rsidR="00A54830" w:rsidRPr="009942E6" w:rsidRDefault="00A54830" w:rsidP="00320544">
      <w:pPr>
        <w:autoSpaceDE w:val="0"/>
        <w:autoSpaceDN w:val="0"/>
        <w:adjustRightInd w:val="0"/>
        <w:rPr>
          <w:rFonts w:cs="Arial"/>
          <w:b/>
          <w:bCs/>
          <w:color w:val="000000"/>
          <w:sz w:val="22"/>
          <w:lang w:val="sr-Cyrl-RS"/>
        </w:rPr>
      </w:pPr>
    </w:p>
    <w:p w14:paraId="46274E6C" w14:textId="77777777" w:rsidR="00244A58" w:rsidRPr="002751EA" w:rsidRDefault="00244A58" w:rsidP="00244A58">
      <w:pPr>
        <w:autoSpaceDE w:val="0"/>
        <w:autoSpaceDN w:val="0"/>
        <w:adjustRightInd w:val="0"/>
        <w:jc w:val="center"/>
        <w:rPr>
          <w:rFonts w:cs="Arial"/>
          <w:b/>
          <w:bCs/>
          <w:color w:val="000000"/>
          <w:sz w:val="22"/>
          <w:lang w:val="sr-Cyrl-RS"/>
        </w:rPr>
      </w:pPr>
      <w:r w:rsidRPr="009942E6">
        <w:rPr>
          <w:rFonts w:cs="Arial"/>
          <w:b/>
          <w:bCs/>
          <w:color w:val="000000"/>
          <w:sz w:val="22"/>
          <w:lang w:val="sr-Cyrl-RS"/>
        </w:rPr>
        <w:t xml:space="preserve">Члан </w:t>
      </w:r>
      <w:r w:rsidR="00320544" w:rsidRPr="009942E6">
        <w:rPr>
          <w:rFonts w:cs="Arial"/>
          <w:b/>
          <w:bCs/>
          <w:color w:val="000000"/>
          <w:sz w:val="22"/>
          <w:lang w:val="sr-Cyrl-RS"/>
        </w:rPr>
        <w:t>3</w:t>
      </w:r>
      <w:r w:rsidRPr="009942E6">
        <w:rPr>
          <w:rFonts w:cs="Arial"/>
          <w:b/>
          <w:bCs/>
          <w:color w:val="000000"/>
          <w:sz w:val="22"/>
          <w:lang w:val="sr-Cyrl-RS"/>
        </w:rPr>
        <w:t>.</w:t>
      </w:r>
    </w:p>
    <w:p w14:paraId="6CF84D50" w14:textId="77777777" w:rsidR="00244A58" w:rsidRPr="002751EA" w:rsidRDefault="00A54830" w:rsidP="00A54830">
      <w:pPr>
        <w:autoSpaceDE w:val="0"/>
        <w:autoSpaceDN w:val="0"/>
        <w:adjustRightInd w:val="0"/>
        <w:rPr>
          <w:rFonts w:cs="Arial"/>
          <w:color w:val="000000"/>
          <w:sz w:val="22"/>
          <w:lang w:val="sr-Cyrl-RS"/>
        </w:rPr>
      </w:pPr>
      <w:r w:rsidRPr="002751EA">
        <w:rPr>
          <w:rFonts w:cs="Arial"/>
          <w:b/>
          <w:bCs/>
          <w:color w:val="000000"/>
          <w:sz w:val="22"/>
          <w:lang w:val="sr-Cyrl-RS"/>
        </w:rPr>
        <w:tab/>
      </w:r>
    </w:p>
    <w:p w14:paraId="31C0FACE" w14:textId="77777777" w:rsidR="004B7B94" w:rsidRPr="002751EA" w:rsidRDefault="00B724F6" w:rsidP="00B005F8">
      <w:pPr>
        <w:autoSpaceDE w:val="0"/>
        <w:autoSpaceDN w:val="0"/>
        <w:adjustRightInd w:val="0"/>
        <w:ind w:firstLine="720"/>
        <w:rPr>
          <w:rFonts w:cs="Arial"/>
          <w:color w:val="000000"/>
          <w:sz w:val="22"/>
          <w:lang w:val="sr-Cyrl-RS"/>
        </w:rPr>
      </w:pPr>
      <w:r w:rsidRPr="002751EA">
        <w:rPr>
          <w:rFonts w:cs="Arial"/>
          <w:color w:val="000000"/>
          <w:sz w:val="22"/>
          <w:lang w:val="sr-Cyrl-RS"/>
        </w:rPr>
        <w:t>Ч</w:t>
      </w:r>
      <w:r w:rsidR="00B005F8" w:rsidRPr="002751EA">
        <w:rPr>
          <w:rFonts w:cs="Arial"/>
          <w:color w:val="000000"/>
          <w:sz w:val="22"/>
          <w:lang w:val="sr-Cyrl-RS"/>
        </w:rPr>
        <w:t>лан 26. брише се.</w:t>
      </w:r>
    </w:p>
    <w:p w14:paraId="53628F52" w14:textId="77777777" w:rsidR="00B005F8" w:rsidRPr="002751EA" w:rsidRDefault="00B005F8" w:rsidP="00B005F8">
      <w:pPr>
        <w:autoSpaceDE w:val="0"/>
        <w:autoSpaceDN w:val="0"/>
        <w:adjustRightInd w:val="0"/>
        <w:ind w:firstLine="720"/>
        <w:rPr>
          <w:rFonts w:cs="Arial"/>
          <w:color w:val="000000"/>
          <w:sz w:val="22"/>
          <w:lang w:val="sr-Cyrl-RS"/>
        </w:rPr>
      </w:pPr>
    </w:p>
    <w:p w14:paraId="07211881" w14:textId="6833B856" w:rsidR="00B005F8" w:rsidRPr="002751EA" w:rsidRDefault="00B724F6" w:rsidP="00B005F8">
      <w:pPr>
        <w:jc w:val="center"/>
        <w:rPr>
          <w:rFonts w:cs="Arial"/>
          <w:b/>
          <w:bCs/>
          <w:sz w:val="22"/>
          <w:lang w:val="sr-Cyrl-RS"/>
        </w:rPr>
      </w:pPr>
      <w:r w:rsidRPr="002751EA">
        <w:rPr>
          <w:rFonts w:cs="Arial"/>
          <w:b/>
          <w:bCs/>
          <w:sz w:val="22"/>
          <w:lang w:val="sr-Cyrl-RS"/>
        </w:rPr>
        <w:t xml:space="preserve">Члан </w:t>
      </w:r>
      <w:r w:rsidR="00805BCE" w:rsidRPr="002751EA">
        <w:rPr>
          <w:rFonts w:cs="Arial"/>
          <w:b/>
          <w:bCs/>
          <w:sz w:val="22"/>
          <w:lang w:val="sr-Latn-RS"/>
        </w:rPr>
        <w:t>4</w:t>
      </w:r>
      <w:r w:rsidR="00B005F8" w:rsidRPr="002751EA">
        <w:rPr>
          <w:rFonts w:cs="Arial"/>
          <w:b/>
          <w:bCs/>
          <w:sz w:val="22"/>
          <w:lang w:val="sr-Cyrl-RS"/>
        </w:rPr>
        <w:t>.</w:t>
      </w:r>
    </w:p>
    <w:p w14:paraId="1BB5CCEE" w14:textId="77777777" w:rsidR="00B005F8" w:rsidRPr="002751EA" w:rsidRDefault="00B005F8" w:rsidP="00B005F8">
      <w:pPr>
        <w:jc w:val="center"/>
        <w:rPr>
          <w:rFonts w:cs="Arial"/>
          <w:b/>
          <w:bCs/>
          <w:sz w:val="22"/>
          <w:lang w:val="sr-Cyrl-RS"/>
        </w:rPr>
      </w:pPr>
    </w:p>
    <w:p w14:paraId="2883858D" w14:textId="77777777" w:rsidR="00B005F8" w:rsidRPr="002751EA" w:rsidRDefault="00B005F8" w:rsidP="00B005F8">
      <w:pPr>
        <w:rPr>
          <w:rFonts w:cs="Arial"/>
          <w:bCs/>
          <w:sz w:val="22"/>
          <w:lang w:val="sr-Cyrl-RS"/>
        </w:rPr>
      </w:pPr>
      <w:r w:rsidRPr="002751EA">
        <w:rPr>
          <w:rFonts w:cs="Arial"/>
          <w:bCs/>
          <w:sz w:val="22"/>
          <w:lang w:val="sr-Cyrl-RS"/>
        </w:rPr>
        <w:tab/>
        <w:t>Члан 35. мења се и гласи:</w:t>
      </w:r>
    </w:p>
    <w:p w14:paraId="58A749D0" w14:textId="77777777" w:rsidR="00B005F8" w:rsidRPr="002751EA" w:rsidRDefault="00B005F8" w:rsidP="00B005F8">
      <w:pPr>
        <w:jc w:val="center"/>
        <w:rPr>
          <w:rFonts w:cs="Arial"/>
          <w:b/>
          <w:bCs/>
          <w:sz w:val="22"/>
          <w:lang w:val="sr-Cyrl-RS"/>
        </w:rPr>
      </w:pPr>
      <w:r w:rsidRPr="002751EA">
        <w:rPr>
          <w:rFonts w:cs="Arial"/>
          <w:b/>
          <w:bCs/>
          <w:sz w:val="22"/>
          <w:lang w:val="sr-Cyrl-RS"/>
        </w:rPr>
        <w:t>„Члан 35.</w:t>
      </w:r>
    </w:p>
    <w:p w14:paraId="24C7975E" w14:textId="77777777" w:rsidR="00B005F8" w:rsidRPr="002751EA" w:rsidRDefault="00B005F8" w:rsidP="00B005F8">
      <w:pPr>
        <w:jc w:val="center"/>
        <w:rPr>
          <w:rFonts w:cs="Arial"/>
          <w:b/>
          <w:bCs/>
          <w:sz w:val="22"/>
          <w:lang w:val="sr-Cyrl-RS"/>
        </w:rPr>
      </w:pPr>
    </w:p>
    <w:p w14:paraId="1806ACB8" w14:textId="712E4532" w:rsidR="00B005F8" w:rsidRPr="002751EA" w:rsidRDefault="00B005F8" w:rsidP="00B005F8">
      <w:pPr>
        <w:ind w:firstLine="720"/>
        <w:rPr>
          <w:rFonts w:cs="Arial"/>
          <w:bCs/>
          <w:sz w:val="22"/>
          <w:lang w:val="sr-Latn-RS"/>
        </w:rPr>
      </w:pPr>
      <w:r w:rsidRPr="002751EA">
        <w:rPr>
          <w:rFonts w:cs="Arial"/>
          <w:bCs/>
          <w:sz w:val="22"/>
          <w:lang w:val="sr-Cyrl-RS"/>
        </w:rPr>
        <w:t>Скупштину чине сви акционари са обичним акцијама</w:t>
      </w:r>
      <w:r w:rsidR="00054D12">
        <w:rPr>
          <w:rFonts w:cs="Arial"/>
          <w:bCs/>
          <w:sz w:val="22"/>
          <w:lang w:val="sr-Cyrl-RS"/>
        </w:rPr>
        <w:t>.</w:t>
      </w:r>
      <w:r w:rsidRPr="002751EA">
        <w:rPr>
          <w:rFonts w:cs="Arial"/>
          <w:bCs/>
          <w:sz w:val="22"/>
          <w:lang w:val="sr-Cyrl-RS"/>
        </w:rPr>
        <w:t>“.</w:t>
      </w:r>
    </w:p>
    <w:p w14:paraId="531CD1D4" w14:textId="77777777" w:rsidR="00B005F8" w:rsidRPr="002751EA" w:rsidRDefault="00B005F8" w:rsidP="00B005F8">
      <w:pPr>
        <w:rPr>
          <w:rFonts w:cs="Arial"/>
          <w:bCs/>
          <w:sz w:val="22"/>
          <w:lang w:val="sr-Cyrl-RS"/>
        </w:rPr>
      </w:pPr>
    </w:p>
    <w:p w14:paraId="13AA9AB2" w14:textId="46A79181" w:rsidR="00B005F8" w:rsidRDefault="00B005F8" w:rsidP="00B005F8">
      <w:pPr>
        <w:jc w:val="center"/>
        <w:rPr>
          <w:rFonts w:cs="Arial"/>
          <w:b/>
          <w:bCs/>
          <w:sz w:val="22"/>
          <w:lang w:val="sr-Cyrl-RS"/>
        </w:rPr>
      </w:pPr>
      <w:r w:rsidRPr="002751EA">
        <w:rPr>
          <w:rFonts w:cs="Arial"/>
          <w:b/>
          <w:bCs/>
          <w:sz w:val="22"/>
          <w:lang w:val="sr-Cyrl-RS"/>
        </w:rPr>
        <w:t xml:space="preserve">Члан </w:t>
      </w:r>
      <w:r w:rsidR="00805BCE" w:rsidRPr="002751EA">
        <w:rPr>
          <w:rFonts w:cs="Arial"/>
          <w:b/>
          <w:bCs/>
          <w:sz w:val="22"/>
          <w:lang w:val="sr-Latn-RS"/>
        </w:rPr>
        <w:t>5</w:t>
      </w:r>
      <w:r w:rsidRPr="002751EA">
        <w:rPr>
          <w:rFonts w:cs="Arial"/>
          <w:b/>
          <w:bCs/>
          <w:sz w:val="22"/>
          <w:lang w:val="sr-Cyrl-RS"/>
        </w:rPr>
        <w:t>.</w:t>
      </w:r>
    </w:p>
    <w:p w14:paraId="657D1B8F" w14:textId="0F6E2BA7" w:rsidR="00BC2D90" w:rsidRPr="002751EA" w:rsidRDefault="00BC2D90" w:rsidP="00BC2D90">
      <w:pPr>
        <w:ind w:firstLine="720"/>
        <w:rPr>
          <w:rFonts w:cs="Arial"/>
          <w:bCs/>
          <w:sz w:val="22"/>
          <w:lang w:val="sr-Cyrl-RS"/>
        </w:rPr>
      </w:pPr>
      <w:r>
        <w:rPr>
          <w:rFonts w:cs="Arial"/>
          <w:bCs/>
          <w:sz w:val="22"/>
          <w:lang w:val="sr-Cyrl-RS"/>
        </w:rPr>
        <w:t>Члан 36</w:t>
      </w:r>
      <w:r w:rsidRPr="002751EA">
        <w:rPr>
          <w:rFonts w:cs="Arial"/>
          <w:bCs/>
          <w:sz w:val="22"/>
          <w:lang w:val="sr-Cyrl-RS"/>
        </w:rPr>
        <w:t>. мења се и гласи:</w:t>
      </w:r>
    </w:p>
    <w:p w14:paraId="0B971BE3" w14:textId="0E3193B8" w:rsidR="00BC2D90" w:rsidRPr="002751EA" w:rsidRDefault="00BC2D90" w:rsidP="00BC2D90">
      <w:pPr>
        <w:jc w:val="center"/>
        <w:rPr>
          <w:rFonts w:cs="Arial"/>
          <w:b/>
          <w:bCs/>
          <w:sz w:val="22"/>
          <w:lang w:val="sr-Cyrl-RS"/>
        </w:rPr>
      </w:pPr>
      <w:r>
        <w:rPr>
          <w:rFonts w:cs="Arial"/>
          <w:b/>
          <w:bCs/>
          <w:sz w:val="22"/>
          <w:lang w:val="sr-Cyrl-RS"/>
        </w:rPr>
        <w:t>„Члан 36</w:t>
      </w:r>
      <w:r w:rsidRPr="002751EA">
        <w:rPr>
          <w:rFonts w:cs="Arial"/>
          <w:b/>
          <w:bCs/>
          <w:sz w:val="22"/>
          <w:lang w:val="sr-Cyrl-RS"/>
        </w:rPr>
        <w:t>.</w:t>
      </w:r>
    </w:p>
    <w:p w14:paraId="3F158C43" w14:textId="77777777" w:rsidR="00BC2D90" w:rsidRPr="002751EA" w:rsidRDefault="00BC2D90" w:rsidP="00BC2D90">
      <w:pPr>
        <w:jc w:val="center"/>
        <w:rPr>
          <w:rFonts w:cs="Arial"/>
          <w:b/>
          <w:bCs/>
          <w:sz w:val="22"/>
          <w:lang w:val="sr-Cyrl-RS"/>
        </w:rPr>
      </w:pPr>
    </w:p>
    <w:p w14:paraId="3F79E92B" w14:textId="77777777" w:rsidR="00BC2D90" w:rsidRPr="00BC2D90" w:rsidRDefault="00BC2D90" w:rsidP="00BC2D90">
      <w:pPr>
        <w:ind w:firstLine="720"/>
        <w:rPr>
          <w:rFonts w:cs="Arial"/>
          <w:bCs/>
          <w:sz w:val="22"/>
          <w:lang w:val="sr-Cyrl-RS"/>
        </w:rPr>
      </w:pPr>
      <w:r w:rsidRPr="00BC2D90">
        <w:rPr>
          <w:rFonts w:cs="Arial"/>
          <w:bCs/>
          <w:sz w:val="22"/>
          <w:lang w:val="sr-Cyrl-RS"/>
        </w:rPr>
        <w:t xml:space="preserve">Право учешћа у раду Скупштине подразумева: </w:t>
      </w:r>
    </w:p>
    <w:p w14:paraId="42F2DE8D" w14:textId="77777777" w:rsidR="00BC2D90" w:rsidRPr="00BC2D90" w:rsidRDefault="00BC2D90" w:rsidP="00BC2D90">
      <w:pPr>
        <w:ind w:firstLine="720"/>
        <w:rPr>
          <w:rFonts w:cs="Arial"/>
          <w:bCs/>
          <w:sz w:val="22"/>
          <w:lang w:val="sr-Cyrl-RS"/>
        </w:rPr>
      </w:pPr>
      <w:r w:rsidRPr="00BC2D90">
        <w:rPr>
          <w:rFonts w:cs="Arial"/>
          <w:bCs/>
          <w:sz w:val="22"/>
          <w:lang w:val="sr-Cyrl-RS"/>
        </w:rPr>
        <w:t xml:space="preserve">1) право акционара да гласа о питањима која су на дневном реду Скупштине; </w:t>
      </w:r>
    </w:p>
    <w:p w14:paraId="7A50AF72" w14:textId="2DEAED8E" w:rsidR="00BC2D90" w:rsidRPr="00BC2D90" w:rsidRDefault="00BC2D90" w:rsidP="00BC2D90">
      <w:pPr>
        <w:ind w:firstLine="720"/>
        <w:rPr>
          <w:rFonts w:cs="Arial"/>
          <w:bCs/>
          <w:sz w:val="22"/>
          <w:lang w:val="sr-Cyrl-RS"/>
        </w:rPr>
      </w:pPr>
      <w:r w:rsidRPr="00BC2D90">
        <w:rPr>
          <w:rFonts w:cs="Arial"/>
          <w:bCs/>
          <w:sz w:val="22"/>
          <w:lang w:val="sr-Cyrl-RS"/>
        </w:rPr>
        <w:t xml:space="preserve">2) право акционара на учешће у расправи о питањима на дневном реду Скупштине, укључујући и право на подношење предлога, постављање питања која се односе на дневни ред Скупштине и добијање одговора, у складу са овим </w:t>
      </w:r>
      <w:r w:rsidR="00A54943">
        <w:rPr>
          <w:rFonts w:cs="Arial"/>
          <w:bCs/>
          <w:sz w:val="22"/>
          <w:lang w:val="sr-Cyrl-RS"/>
        </w:rPr>
        <w:t>С</w:t>
      </w:r>
      <w:r w:rsidRPr="00BC2D90">
        <w:rPr>
          <w:rFonts w:cs="Arial"/>
          <w:bCs/>
          <w:sz w:val="22"/>
          <w:lang w:val="sr-Cyrl-RS"/>
        </w:rPr>
        <w:t xml:space="preserve">татутом и Пословником о раду Скупштине. </w:t>
      </w:r>
    </w:p>
    <w:p w14:paraId="04679BA8" w14:textId="73EA8E1F" w:rsidR="00BC2D90" w:rsidRPr="00DE6D21" w:rsidRDefault="00BC2D90" w:rsidP="00BC2D90">
      <w:pPr>
        <w:ind w:firstLine="720"/>
        <w:rPr>
          <w:rFonts w:cs="Arial"/>
          <w:bCs/>
          <w:sz w:val="22"/>
          <w:lang w:val="sr-Cyrl-RS"/>
        </w:rPr>
      </w:pPr>
      <w:r w:rsidRPr="00DE6D21">
        <w:rPr>
          <w:rFonts w:cs="Arial"/>
          <w:bCs/>
          <w:sz w:val="22"/>
          <w:lang w:val="sr-Cyrl-RS"/>
        </w:rPr>
        <w:t xml:space="preserve">Право учешћа у раду Скупштине Компаније има акционар који поседује најмање 0,03%. акција Компаније, односно најмање 4.557 акција са правом гласа. </w:t>
      </w:r>
    </w:p>
    <w:p w14:paraId="38B2B40B" w14:textId="15CB3D99" w:rsidR="00BC2D90" w:rsidRPr="002751EA" w:rsidRDefault="00BC2D90" w:rsidP="00BC2D90">
      <w:pPr>
        <w:ind w:firstLine="720"/>
        <w:rPr>
          <w:rFonts w:cs="Arial"/>
          <w:bCs/>
          <w:sz w:val="22"/>
          <w:lang w:val="sr-Latn-RS"/>
        </w:rPr>
      </w:pPr>
      <w:r w:rsidRPr="00DE6D21">
        <w:rPr>
          <w:rFonts w:cs="Arial"/>
          <w:bCs/>
          <w:sz w:val="22"/>
          <w:lang w:val="sr-Cyrl-RS"/>
        </w:rPr>
        <w:lastRenderedPageBreak/>
        <w:t>Акционари који појединачно не поседују број</w:t>
      </w:r>
      <w:r w:rsidRPr="00BC2D90">
        <w:rPr>
          <w:rFonts w:cs="Arial"/>
          <w:bCs/>
          <w:sz w:val="22"/>
          <w:lang w:val="sr-Cyrl-RS"/>
        </w:rPr>
        <w:t xml:space="preserve"> акција прописаних у ставу 2. овог члана могу се удруживати ради остваривања учешћа у раду Скупштине, преко заједничког пуномоћника или могу да гласају у одсуству, у складу са законом којим се уређује правни положај привредних друштава.</w:t>
      </w:r>
      <w:r w:rsidRPr="002751EA">
        <w:rPr>
          <w:rFonts w:cs="Arial"/>
          <w:bCs/>
          <w:sz w:val="22"/>
          <w:lang w:val="sr-Cyrl-RS"/>
        </w:rPr>
        <w:t>“.</w:t>
      </w:r>
    </w:p>
    <w:p w14:paraId="2585ECDD" w14:textId="1DDC9C73" w:rsidR="00BC2D90" w:rsidRDefault="00BC2D90" w:rsidP="00B005F8">
      <w:pPr>
        <w:jc w:val="center"/>
        <w:rPr>
          <w:rFonts w:cs="Arial"/>
          <w:b/>
          <w:bCs/>
          <w:sz w:val="22"/>
          <w:lang w:val="sr-Cyrl-RS"/>
        </w:rPr>
      </w:pPr>
    </w:p>
    <w:p w14:paraId="1E0EE48D" w14:textId="33726439" w:rsidR="00BC2D90" w:rsidRPr="002751EA" w:rsidRDefault="00BC2D90" w:rsidP="00BC2D90">
      <w:pPr>
        <w:jc w:val="center"/>
        <w:rPr>
          <w:rFonts w:cs="Arial"/>
          <w:b/>
          <w:bCs/>
          <w:sz w:val="22"/>
          <w:lang w:val="sr-Cyrl-RS"/>
        </w:rPr>
      </w:pPr>
      <w:r w:rsidRPr="002751EA">
        <w:rPr>
          <w:rFonts w:cs="Arial"/>
          <w:b/>
          <w:bCs/>
          <w:sz w:val="22"/>
          <w:lang w:val="sr-Cyrl-RS"/>
        </w:rPr>
        <w:t xml:space="preserve">Члан </w:t>
      </w:r>
      <w:r>
        <w:rPr>
          <w:rFonts w:cs="Arial"/>
          <w:b/>
          <w:bCs/>
          <w:sz w:val="22"/>
          <w:lang w:val="sr-Cyrl-RS"/>
        </w:rPr>
        <w:t>6</w:t>
      </w:r>
      <w:r w:rsidRPr="002751EA">
        <w:rPr>
          <w:rFonts w:cs="Arial"/>
          <w:b/>
          <w:bCs/>
          <w:sz w:val="22"/>
          <w:lang w:val="sr-Cyrl-RS"/>
        </w:rPr>
        <w:t>.</w:t>
      </w:r>
    </w:p>
    <w:p w14:paraId="336AAA2A" w14:textId="77777777" w:rsidR="00BC2D90" w:rsidRPr="002751EA" w:rsidRDefault="00BC2D90" w:rsidP="00B005F8">
      <w:pPr>
        <w:jc w:val="center"/>
        <w:rPr>
          <w:rFonts w:cs="Arial"/>
          <w:b/>
          <w:bCs/>
          <w:sz w:val="22"/>
          <w:lang w:val="sr-Cyrl-RS"/>
        </w:rPr>
      </w:pPr>
    </w:p>
    <w:p w14:paraId="12FD48A1" w14:textId="77777777" w:rsidR="001314B1" w:rsidRPr="002751EA" w:rsidRDefault="001314B1" w:rsidP="00B005F8">
      <w:pPr>
        <w:jc w:val="center"/>
        <w:rPr>
          <w:rFonts w:cs="Arial"/>
          <w:b/>
          <w:bCs/>
          <w:sz w:val="22"/>
          <w:lang w:val="sr-Cyrl-RS"/>
        </w:rPr>
      </w:pPr>
    </w:p>
    <w:p w14:paraId="1DD72585" w14:textId="02B72256" w:rsidR="005B5A99" w:rsidRPr="002751EA" w:rsidRDefault="002449B6" w:rsidP="00805BCE">
      <w:pPr>
        <w:rPr>
          <w:rFonts w:cs="Arial"/>
          <w:bCs/>
          <w:sz w:val="22"/>
          <w:lang w:val="sr-Cyrl-RS"/>
        </w:rPr>
      </w:pPr>
      <w:r w:rsidRPr="002751EA">
        <w:rPr>
          <w:rFonts w:cs="Arial"/>
          <w:bCs/>
          <w:sz w:val="22"/>
          <w:lang w:val="sr-Cyrl-RS"/>
        </w:rPr>
        <w:tab/>
      </w:r>
      <w:r w:rsidR="005B5A99" w:rsidRPr="002751EA">
        <w:rPr>
          <w:rFonts w:cs="Arial"/>
          <w:bCs/>
          <w:sz w:val="22"/>
          <w:lang w:val="sr-Latn-RS"/>
        </w:rPr>
        <w:t xml:space="preserve">У </w:t>
      </w:r>
      <w:proofErr w:type="spellStart"/>
      <w:r w:rsidR="005B5A99" w:rsidRPr="002751EA">
        <w:rPr>
          <w:rFonts w:cs="Arial"/>
          <w:bCs/>
          <w:sz w:val="22"/>
          <w:lang w:val="sr-Latn-RS"/>
        </w:rPr>
        <w:t>члану</w:t>
      </w:r>
      <w:proofErr w:type="spellEnd"/>
      <w:r w:rsidR="005B5A99" w:rsidRPr="002751EA">
        <w:rPr>
          <w:rFonts w:cs="Arial"/>
          <w:bCs/>
          <w:sz w:val="22"/>
          <w:lang w:val="sr-Latn-RS"/>
        </w:rPr>
        <w:t xml:space="preserve"> 37. </w:t>
      </w:r>
      <w:r w:rsidR="005B5A99" w:rsidRPr="002751EA">
        <w:rPr>
          <w:rFonts w:cs="Arial"/>
          <w:bCs/>
          <w:sz w:val="22"/>
          <w:lang w:val="sr-Cyrl-RS"/>
        </w:rPr>
        <w:t>после тачке</w:t>
      </w:r>
      <w:r w:rsidR="00CA02BB" w:rsidRPr="002751EA">
        <w:rPr>
          <w:rFonts w:cs="Arial"/>
          <w:bCs/>
          <w:sz w:val="22"/>
          <w:lang w:val="sr-Cyrl-RS"/>
        </w:rPr>
        <w:t xml:space="preserve"> 14) додаје се тачка 14а) која гласи:</w:t>
      </w:r>
      <w:r w:rsidR="005B5A99" w:rsidRPr="002751EA">
        <w:rPr>
          <w:rFonts w:cs="Arial"/>
          <w:bCs/>
          <w:sz w:val="22"/>
          <w:lang w:val="sr-Cyrl-RS"/>
        </w:rPr>
        <w:t xml:space="preserve"> </w:t>
      </w:r>
    </w:p>
    <w:p w14:paraId="10E40826" w14:textId="77777777" w:rsidR="00CA02BB" w:rsidRPr="002751EA" w:rsidRDefault="00CA02BB" w:rsidP="00CA02BB">
      <w:pPr>
        <w:ind w:firstLine="720"/>
        <w:rPr>
          <w:rFonts w:cs="Arial"/>
          <w:bCs/>
          <w:sz w:val="22"/>
          <w:lang w:val="sr-Cyrl-RS"/>
        </w:rPr>
      </w:pPr>
    </w:p>
    <w:p w14:paraId="7682E400" w14:textId="3BCDA1EF" w:rsidR="00CA02BB" w:rsidRPr="002751EA" w:rsidRDefault="00CA02BB" w:rsidP="00CA02BB">
      <w:pPr>
        <w:rPr>
          <w:rFonts w:cs="Arial"/>
          <w:bCs/>
          <w:sz w:val="22"/>
          <w:lang w:val="sr-Cyrl-RS"/>
        </w:rPr>
      </w:pPr>
      <w:r w:rsidRPr="002751EA">
        <w:rPr>
          <w:rFonts w:cs="Arial"/>
          <w:bCs/>
          <w:sz w:val="22"/>
          <w:lang w:val="sr-Cyrl-RS"/>
        </w:rPr>
        <w:t xml:space="preserve">„14а) политици накнада и извештају о накнадама чланова </w:t>
      </w:r>
      <w:r w:rsidR="00B85235" w:rsidRPr="002751EA">
        <w:rPr>
          <w:rFonts w:cs="Arial"/>
          <w:bCs/>
          <w:sz w:val="22"/>
          <w:lang w:val="sr-Cyrl-RS"/>
        </w:rPr>
        <w:t xml:space="preserve">Извршног </w:t>
      </w:r>
      <w:r w:rsidR="00B93A2C" w:rsidRPr="002751EA">
        <w:rPr>
          <w:rFonts w:cs="Arial"/>
          <w:bCs/>
          <w:sz w:val="22"/>
          <w:lang w:val="sr-Cyrl-RS"/>
        </w:rPr>
        <w:t>одбора,</w:t>
      </w:r>
      <w:r w:rsidR="00B85235" w:rsidRPr="002751EA">
        <w:rPr>
          <w:rFonts w:cs="Arial"/>
          <w:bCs/>
          <w:sz w:val="22"/>
          <w:lang w:val="sr-Cyrl-RS"/>
        </w:rPr>
        <w:t xml:space="preserve"> </w:t>
      </w:r>
      <w:r w:rsidRPr="002751EA">
        <w:rPr>
          <w:rFonts w:cs="Arial"/>
          <w:bCs/>
          <w:sz w:val="22"/>
          <w:lang w:val="sr-Cyrl-RS"/>
        </w:rPr>
        <w:t>Надзорног одбора</w:t>
      </w:r>
      <w:r w:rsidR="00B93A2C" w:rsidRPr="002751EA">
        <w:rPr>
          <w:rFonts w:cs="Arial"/>
          <w:bCs/>
          <w:sz w:val="22"/>
          <w:lang w:val="sr-Cyrl-RS"/>
        </w:rPr>
        <w:t xml:space="preserve"> и </w:t>
      </w:r>
      <w:r w:rsidR="00B93A2C" w:rsidRPr="002751EA">
        <w:rPr>
          <w:bCs/>
          <w:sz w:val="22"/>
          <w:lang w:val="sr-Cyrl-RS"/>
        </w:rPr>
        <w:t>Комисије за ревизију</w:t>
      </w:r>
      <w:r w:rsidRPr="002751EA">
        <w:rPr>
          <w:rFonts w:cs="Arial"/>
          <w:bCs/>
          <w:sz w:val="22"/>
          <w:lang w:val="sr-Cyrl-RS"/>
        </w:rPr>
        <w:t>;“.</w:t>
      </w:r>
    </w:p>
    <w:p w14:paraId="2B8FB9A3" w14:textId="77777777" w:rsidR="00CA02BB" w:rsidRPr="002751EA" w:rsidRDefault="00CA02BB" w:rsidP="005B5A99">
      <w:pPr>
        <w:rPr>
          <w:rFonts w:cs="Arial"/>
          <w:bCs/>
          <w:sz w:val="22"/>
          <w:lang w:val="sr-Cyrl-RS"/>
        </w:rPr>
      </w:pPr>
    </w:p>
    <w:p w14:paraId="61C7273F" w14:textId="0FBD6E91" w:rsidR="00B005F8" w:rsidRPr="002751EA" w:rsidRDefault="00B005F8" w:rsidP="00B005F8">
      <w:pPr>
        <w:jc w:val="center"/>
        <w:rPr>
          <w:rFonts w:cs="Arial"/>
          <w:b/>
          <w:bCs/>
          <w:sz w:val="22"/>
          <w:lang w:val="sr-Cyrl-RS"/>
        </w:rPr>
      </w:pPr>
      <w:r w:rsidRPr="002751EA">
        <w:rPr>
          <w:rFonts w:cs="Arial"/>
          <w:b/>
          <w:bCs/>
          <w:sz w:val="22"/>
          <w:lang w:val="sr-Cyrl-RS"/>
        </w:rPr>
        <w:t xml:space="preserve">Члан </w:t>
      </w:r>
      <w:r w:rsidR="00BC2D90">
        <w:rPr>
          <w:rFonts w:cs="Arial"/>
          <w:b/>
          <w:bCs/>
          <w:sz w:val="22"/>
          <w:lang w:val="sr-Cyrl-RS"/>
        </w:rPr>
        <w:t>7</w:t>
      </w:r>
      <w:r w:rsidRPr="002751EA">
        <w:rPr>
          <w:rFonts w:cs="Arial"/>
          <w:b/>
          <w:bCs/>
          <w:sz w:val="22"/>
          <w:lang w:val="sr-Cyrl-RS"/>
        </w:rPr>
        <w:t>.</w:t>
      </w:r>
    </w:p>
    <w:p w14:paraId="3039841D" w14:textId="77777777" w:rsidR="001314B1" w:rsidRPr="002751EA" w:rsidRDefault="001314B1" w:rsidP="00B005F8">
      <w:pPr>
        <w:jc w:val="center"/>
        <w:rPr>
          <w:rFonts w:cs="Arial"/>
          <w:b/>
          <w:bCs/>
          <w:sz w:val="22"/>
          <w:lang w:val="sr-Cyrl-RS"/>
        </w:rPr>
      </w:pPr>
    </w:p>
    <w:p w14:paraId="298E196A" w14:textId="77777777" w:rsidR="009602BB" w:rsidRPr="002751EA" w:rsidRDefault="00E31871" w:rsidP="00E31871">
      <w:pPr>
        <w:rPr>
          <w:rFonts w:cs="Arial"/>
          <w:bCs/>
          <w:sz w:val="22"/>
          <w:lang w:val="sr-Cyrl-RS"/>
        </w:rPr>
      </w:pPr>
      <w:r w:rsidRPr="002751EA">
        <w:rPr>
          <w:rFonts w:cs="Arial"/>
          <w:b/>
          <w:bCs/>
          <w:sz w:val="22"/>
          <w:lang w:val="sr-Cyrl-RS"/>
        </w:rPr>
        <w:tab/>
      </w:r>
      <w:r w:rsidRPr="002751EA">
        <w:rPr>
          <w:rFonts w:cs="Arial"/>
          <w:bCs/>
          <w:sz w:val="22"/>
          <w:lang w:val="sr-Cyrl-RS"/>
        </w:rPr>
        <w:t>У члану 41. став 1. тачка 4. мења се и гласи</w:t>
      </w:r>
      <w:r w:rsidR="006E450C" w:rsidRPr="002751EA">
        <w:rPr>
          <w:rFonts w:cs="Arial"/>
          <w:bCs/>
          <w:sz w:val="22"/>
          <w:lang w:val="sr-Cyrl-RS"/>
        </w:rPr>
        <w:t>:</w:t>
      </w:r>
    </w:p>
    <w:p w14:paraId="4B71B8EB" w14:textId="77777777" w:rsidR="006E450C" w:rsidRPr="002751EA" w:rsidRDefault="006E450C" w:rsidP="00E31871">
      <w:pPr>
        <w:rPr>
          <w:rFonts w:cs="Arial"/>
          <w:bCs/>
          <w:sz w:val="22"/>
          <w:lang w:val="sr-Cyrl-RS"/>
        </w:rPr>
      </w:pPr>
      <w:r w:rsidRPr="002751EA">
        <w:rPr>
          <w:rFonts w:cs="Arial"/>
          <w:bCs/>
          <w:sz w:val="22"/>
          <w:lang w:val="sr-Cyrl-RS"/>
        </w:rPr>
        <w:t>„4. обавештење о начинима на који се могу преузети материјали за седницу;“</w:t>
      </w:r>
    </w:p>
    <w:p w14:paraId="64CFFF2A" w14:textId="77777777" w:rsidR="006E450C" w:rsidRPr="002751EA" w:rsidRDefault="006E450C" w:rsidP="00E31871">
      <w:pPr>
        <w:rPr>
          <w:rFonts w:cs="Arial"/>
          <w:bCs/>
          <w:sz w:val="22"/>
          <w:lang w:val="sr-Cyrl-RS"/>
        </w:rPr>
      </w:pPr>
    </w:p>
    <w:p w14:paraId="1A7CC866" w14:textId="77777777" w:rsidR="006E450C" w:rsidRPr="002751EA" w:rsidRDefault="006E450C" w:rsidP="00E31871">
      <w:pPr>
        <w:rPr>
          <w:rFonts w:cs="Arial"/>
          <w:bCs/>
          <w:sz w:val="22"/>
          <w:lang w:val="sr-Cyrl-RS"/>
        </w:rPr>
      </w:pPr>
      <w:r w:rsidRPr="002751EA">
        <w:rPr>
          <w:rFonts w:cs="Arial"/>
          <w:bCs/>
          <w:sz w:val="22"/>
          <w:lang w:val="sr-Cyrl-RS"/>
        </w:rPr>
        <w:tab/>
        <w:t>Став 4. мења се и гласи:</w:t>
      </w:r>
    </w:p>
    <w:p w14:paraId="4020B83D" w14:textId="77777777" w:rsidR="006E450C" w:rsidRPr="002751EA" w:rsidRDefault="006E450C" w:rsidP="00E31871">
      <w:pPr>
        <w:rPr>
          <w:rFonts w:cs="Arial"/>
          <w:bCs/>
          <w:sz w:val="22"/>
          <w:lang w:val="sr-Cyrl-RS"/>
        </w:rPr>
      </w:pPr>
    </w:p>
    <w:p w14:paraId="4248C511" w14:textId="77777777" w:rsidR="006E450C" w:rsidRPr="002751EA" w:rsidRDefault="006E450C" w:rsidP="006E450C">
      <w:pPr>
        <w:ind w:firstLine="720"/>
        <w:rPr>
          <w:rFonts w:cs="Arial"/>
          <w:bCs/>
          <w:sz w:val="22"/>
          <w:lang w:val="sr-Cyrl-RS"/>
        </w:rPr>
      </w:pPr>
      <w:r w:rsidRPr="002751EA">
        <w:rPr>
          <w:rFonts w:cs="Arial"/>
          <w:bCs/>
          <w:sz w:val="22"/>
          <w:lang w:val="sr-Cyrl-RS"/>
        </w:rPr>
        <w:t>Материјали за седницу Скупштине став</w:t>
      </w:r>
      <w:r w:rsidR="00C87644" w:rsidRPr="002751EA">
        <w:rPr>
          <w:rFonts w:cs="Arial"/>
          <w:bCs/>
          <w:sz w:val="22"/>
          <w:lang w:val="sr-Cyrl-RS"/>
        </w:rPr>
        <w:t>љају се</w:t>
      </w:r>
      <w:r w:rsidRPr="002751EA">
        <w:rPr>
          <w:rFonts w:cs="Arial"/>
          <w:bCs/>
          <w:sz w:val="22"/>
          <w:lang w:val="sr-Cyrl-RS"/>
        </w:rPr>
        <w:t xml:space="preserve"> на располагање акционарима истовремено са објављивањем позива:</w:t>
      </w:r>
    </w:p>
    <w:p w14:paraId="7CBCECE5" w14:textId="77777777" w:rsidR="006E450C" w:rsidRPr="002751EA" w:rsidRDefault="006E450C" w:rsidP="006E450C">
      <w:pPr>
        <w:pStyle w:val="ListParagraph"/>
        <w:numPr>
          <w:ilvl w:val="0"/>
          <w:numId w:val="1"/>
        </w:numPr>
        <w:ind w:left="993" w:hanging="219"/>
        <w:rPr>
          <w:rFonts w:cs="Arial"/>
          <w:bCs/>
          <w:sz w:val="22"/>
          <w:lang w:val="sr-Cyrl-RS"/>
        </w:rPr>
      </w:pPr>
      <w:r w:rsidRPr="002751EA">
        <w:rPr>
          <w:rFonts w:cs="Arial"/>
          <w:bCs/>
          <w:sz w:val="22"/>
          <w:lang w:val="sr-Cyrl-RS"/>
        </w:rPr>
        <w:t>личним преузимањем или путем пуномоћника, у седишту Компаније у редовно радно време или</w:t>
      </w:r>
    </w:p>
    <w:p w14:paraId="76D91795" w14:textId="34D1491C" w:rsidR="006E450C" w:rsidRPr="002751EA" w:rsidRDefault="006E450C" w:rsidP="006E450C">
      <w:pPr>
        <w:pStyle w:val="ListParagraph"/>
        <w:numPr>
          <w:ilvl w:val="0"/>
          <w:numId w:val="1"/>
        </w:numPr>
        <w:ind w:left="993" w:hanging="219"/>
        <w:rPr>
          <w:rFonts w:cs="Arial"/>
          <w:bCs/>
          <w:sz w:val="22"/>
          <w:lang w:val="sr-Cyrl-RS"/>
        </w:rPr>
      </w:pPr>
      <w:r w:rsidRPr="002751EA">
        <w:rPr>
          <w:rFonts w:cs="Arial"/>
          <w:bCs/>
          <w:sz w:val="22"/>
          <w:lang w:val="sr-Cyrl-RS"/>
        </w:rPr>
        <w:t xml:space="preserve">на интернет страници </w:t>
      </w:r>
      <w:r w:rsidR="00F714A3">
        <w:rPr>
          <w:rFonts w:cs="Arial"/>
          <w:bCs/>
          <w:sz w:val="22"/>
          <w:lang w:val="sr-Cyrl-RS"/>
        </w:rPr>
        <w:t>Компаније</w:t>
      </w:r>
      <w:r w:rsidRPr="002751EA">
        <w:rPr>
          <w:rFonts w:cs="Arial"/>
          <w:bCs/>
          <w:sz w:val="22"/>
          <w:lang w:val="sr-Cyrl-RS"/>
        </w:rPr>
        <w:t>.“.</w:t>
      </w:r>
    </w:p>
    <w:p w14:paraId="016A9BDB" w14:textId="77777777" w:rsidR="00A20770" w:rsidRPr="002751EA" w:rsidRDefault="00A20770" w:rsidP="00A20770">
      <w:pPr>
        <w:pStyle w:val="ListParagraph"/>
        <w:ind w:left="993"/>
        <w:rPr>
          <w:rFonts w:cs="Arial"/>
          <w:bCs/>
          <w:sz w:val="22"/>
          <w:lang w:val="sr-Cyrl-RS"/>
        </w:rPr>
      </w:pPr>
    </w:p>
    <w:p w14:paraId="71E9C33F" w14:textId="5A47646F" w:rsidR="00B005F8" w:rsidRPr="002751EA" w:rsidRDefault="00B005F8" w:rsidP="00B005F8">
      <w:pPr>
        <w:jc w:val="center"/>
        <w:rPr>
          <w:rFonts w:cs="Arial"/>
          <w:b/>
          <w:bCs/>
          <w:sz w:val="22"/>
          <w:lang w:val="sr-Cyrl-RS"/>
        </w:rPr>
      </w:pPr>
      <w:r w:rsidRPr="002751EA">
        <w:rPr>
          <w:rFonts w:cs="Arial"/>
          <w:b/>
          <w:bCs/>
          <w:sz w:val="22"/>
          <w:lang w:val="sr-Cyrl-RS"/>
        </w:rPr>
        <w:t xml:space="preserve">Члан </w:t>
      </w:r>
      <w:r w:rsidR="00BC2D90">
        <w:rPr>
          <w:rFonts w:cs="Arial"/>
          <w:b/>
          <w:bCs/>
          <w:sz w:val="22"/>
          <w:lang w:val="sr-Cyrl-RS"/>
        </w:rPr>
        <w:t>8</w:t>
      </w:r>
      <w:r w:rsidRPr="002751EA">
        <w:rPr>
          <w:rFonts w:cs="Arial"/>
          <w:b/>
          <w:bCs/>
          <w:sz w:val="22"/>
          <w:lang w:val="sr-Cyrl-RS"/>
        </w:rPr>
        <w:t>.</w:t>
      </w:r>
    </w:p>
    <w:p w14:paraId="2FF44BEA" w14:textId="77777777" w:rsidR="002977DF" w:rsidRPr="002751EA" w:rsidRDefault="002977DF" w:rsidP="006E450C">
      <w:pPr>
        <w:rPr>
          <w:rFonts w:cs="Arial"/>
          <w:bCs/>
          <w:sz w:val="22"/>
          <w:lang w:val="sr-Cyrl-RS"/>
        </w:rPr>
      </w:pPr>
    </w:p>
    <w:p w14:paraId="4A1110F8" w14:textId="77777777" w:rsidR="006E450C" w:rsidRPr="002751EA" w:rsidRDefault="006E450C" w:rsidP="001314B1">
      <w:pPr>
        <w:ind w:firstLine="720"/>
        <w:rPr>
          <w:rFonts w:cs="Arial"/>
          <w:bCs/>
          <w:sz w:val="22"/>
          <w:lang w:val="sr-Cyrl-RS"/>
        </w:rPr>
      </w:pPr>
      <w:r w:rsidRPr="002751EA">
        <w:rPr>
          <w:rFonts w:cs="Arial"/>
          <w:bCs/>
          <w:sz w:val="22"/>
          <w:lang w:val="sr-Cyrl-RS"/>
        </w:rPr>
        <w:t>Члан 53. мења се и гласи:</w:t>
      </w:r>
    </w:p>
    <w:p w14:paraId="0BC4E672" w14:textId="77777777" w:rsidR="006E450C" w:rsidRPr="002751EA" w:rsidRDefault="006E450C" w:rsidP="006E450C">
      <w:pPr>
        <w:jc w:val="center"/>
        <w:rPr>
          <w:rFonts w:cs="Arial"/>
          <w:b/>
          <w:bCs/>
          <w:sz w:val="22"/>
          <w:lang w:val="sr-Cyrl-RS"/>
        </w:rPr>
      </w:pPr>
      <w:r w:rsidRPr="002751EA">
        <w:rPr>
          <w:rFonts w:cs="Arial"/>
          <w:b/>
          <w:bCs/>
          <w:sz w:val="22"/>
          <w:lang w:val="sr-Cyrl-RS"/>
        </w:rPr>
        <w:t>„Члан 53.</w:t>
      </w:r>
    </w:p>
    <w:p w14:paraId="1BC9498E" w14:textId="77777777" w:rsidR="006E450C" w:rsidRPr="002751EA" w:rsidRDefault="006E450C" w:rsidP="006E450C">
      <w:pPr>
        <w:jc w:val="center"/>
        <w:rPr>
          <w:rFonts w:cs="Arial"/>
          <w:b/>
          <w:bCs/>
          <w:sz w:val="22"/>
          <w:lang w:val="sr-Cyrl-RS"/>
        </w:rPr>
      </w:pPr>
    </w:p>
    <w:p w14:paraId="14179186" w14:textId="77777777" w:rsidR="006E450C" w:rsidRPr="002751EA" w:rsidRDefault="006E450C" w:rsidP="006E450C">
      <w:pPr>
        <w:ind w:firstLine="720"/>
        <w:rPr>
          <w:rFonts w:cs="Arial"/>
          <w:bCs/>
          <w:sz w:val="22"/>
          <w:lang w:val="sr-Cyrl-RS"/>
        </w:rPr>
      </w:pPr>
      <w:r w:rsidRPr="002751EA">
        <w:rPr>
          <w:rFonts w:cs="Arial"/>
          <w:bCs/>
          <w:sz w:val="22"/>
          <w:lang w:val="sr-Cyrl-RS"/>
        </w:rPr>
        <w:t xml:space="preserve">Ванредну седницу сазива Надзорни одбор по потреби, и то: </w:t>
      </w:r>
    </w:p>
    <w:p w14:paraId="67367959" w14:textId="77777777" w:rsidR="006E450C" w:rsidRPr="002751EA" w:rsidRDefault="006E450C" w:rsidP="006E450C">
      <w:pPr>
        <w:ind w:firstLine="720"/>
        <w:rPr>
          <w:rFonts w:cs="Arial"/>
          <w:bCs/>
          <w:sz w:val="22"/>
          <w:lang w:val="sr-Cyrl-RS"/>
        </w:rPr>
      </w:pPr>
      <w:r w:rsidRPr="002751EA">
        <w:rPr>
          <w:rFonts w:cs="Arial"/>
          <w:bCs/>
          <w:sz w:val="22"/>
          <w:lang w:val="sr-Cyrl-RS"/>
        </w:rPr>
        <w:t xml:space="preserve">1) на основу своје одлуке; </w:t>
      </w:r>
    </w:p>
    <w:p w14:paraId="2FDA49F6" w14:textId="77777777" w:rsidR="006E450C" w:rsidRPr="002751EA" w:rsidRDefault="006E450C" w:rsidP="006E450C">
      <w:pPr>
        <w:ind w:firstLine="720"/>
        <w:rPr>
          <w:rFonts w:cs="Arial"/>
          <w:bCs/>
          <w:sz w:val="22"/>
          <w:lang w:val="sr-Cyrl-RS"/>
        </w:rPr>
      </w:pPr>
      <w:r w:rsidRPr="002751EA">
        <w:rPr>
          <w:rFonts w:cs="Arial"/>
          <w:bCs/>
          <w:sz w:val="22"/>
          <w:lang w:val="sr-Cyrl-RS"/>
        </w:rPr>
        <w:t xml:space="preserve">2) по захтеву акционара који имају најмање 5% основног капитала Компаније. </w:t>
      </w:r>
    </w:p>
    <w:p w14:paraId="64543B28" w14:textId="77777777" w:rsidR="006E450C" w:rsidRPr="002751EA" w:rsidRDefault="006E450C" w:rsidP="006E450C">
      <w:pPr>
        <w:ind w:firstLine="720"/>
        <w:rPr>
          <w:rFonts w:cs="Arial"/>
          <w:bCs/>
          <w:sz w:val="22"/>
          <w:lang w:val="sr-Cyrl-RS"/>
        </w:rPr>
      </w:pPr>
      <w:r w:rsidRPr="002751EA">
        <w:rPr>
          <w:rFonts w:cs="Arial"/>
          <w:bCs/>
          <w:sz w:val="22"/>
          <w:lang w:val="sr-Cyrl-RS"/>
        </w:rPr>
        <w:t>Позив за ванредну седницу шаље се најкасније 21 дан пре дана одржавања седнице.“.</w:t>
      </w:r>
    </w:p>
    <w:p w14:paraId="0E6E50BD" w14:textId="77777777" w:rsidR="00543E6D" w:rsidRPr="002751EA" w:rsidRDefault="00543E6D" w:rsidP="00543E6D">
      <w:pPr>
        <w:pStyle w:val="ListParagraph"/>
        <w:ind w:left="993"/>
        <w:rPr>
          <w:rFonts w:cs="Arial"/>
          <w:bCs/>
          <w:sz w:val="22"/>
          <w:lang w:val="sr-Cyrl-RS"/>
        </w:rPr>
      </w:pPr>
    </w:p>
    <w:p w14:paraId="391C2905" w14:textId="0AC48DE5" w:rsidR="00543E6D" w:rsidRPr="002751EA" w:rsidRDefault="00543E6D" w:rsidP="00543E6D">
      <w:pPr>
        <w:jc w:val="center"/>
        <w:rPr>
          <w:rFonts w:cs="Arial"/>
          <w:b/>
          <w:bCs/>
          <w:sz w:val="22"/>
          <w:lang w:val="sr-Cyrl-RS"/>
        </w:rPr>
      </w:pPr>
      <w:r w:rsidRPr="002751EA">
        <w:rPr>
          <w:rFonts w:cs="Arial"/>
          <w:b/>
          <w:bCs/>
          <w:sz w:val="22"/>
          <w:lang w:val="sr-Cyrl-RS"/>
        </w:rPr>
        <w:t xml:space="preserve">Члан </w:t>
      </w:r>
      <w:r w:rsidR="00BC2D90">
        <w:rPr>
          <w:rFonts w:cs="Arial"/>
          <w:b/>
          <w:bCs/>
          <w:sz w:val="22"/>
          <w:lang w:val="sr-Cyrl-RS"/>
        </w:rPr>
        <w:t>9</w:t>
      </w:r>
      <w:r w:rsidRPr="002751EA">
        <w:rPr>
          <w:rFonts w:cs="Arial"/>
          <w:b/>
          <w:bCs/>
          <w:sz w:val="22"/>
          <w:lang w:val="sr-Cyrl-RS"/>
        </w:rPr>
        <w:t>.</w:t>
      </w:r>
    </w:p>
    <w:p w14:paraId="085E6DCD" w14:textId="77777777" w:rsidR="006E450C" w:rsidRPr="002751EA" w:rsidRDefault="006E450C" w:rsidP="00B005F8">
      <w:pPr>
        <w:jc w:val="center"/>
        <w:rPr>
          <w:rFonts w:cs="Arial"/>
          <w:b/>
          <w:bCs/>
          <w:sz w:val="22"/>
          <w:lang w:val="sr-Cyrl-RS"/>
        </w:rPr>
      </w:pPr>
    </w:p>
    <w:p w14:paraId="29A701CE" w14:textId="77777777" w:rsidR="009627C4" w:rsidRPr="002751EA" w:rsidRDefault="009627C4" w:rsidP="00B005F8">
      <w:pPr>
        <w:jc w:val="center"/>
        <w:rPr>
          <w:rFonts w:cs="Arial"/>
          <w:b/>
          <w:bCs/>
          <w:sz w:val="22"/>
          <w:lang w:val="sr-Cyrl-RS"/>
        </w:rPr>
      </w:pPr>
    </w:p>
    <w:p w14:paraId="6658740A" w14:textId="77777777" w:rsidR="00C41B33" w:rsidRPr="002751EA" w:rsidRDefault="009627C4" w:rsidP="009942E6">
      <w:pPr>
        <w:pStyle w:val="Default"/>
        <w:ind w:firstLine="720"/>
        <w:rPr>
          <w:bCs/>
          <w:sz w:val="22"/>
          <w:lang w:val="sr-Cyrl-RS"/>
        </w:rPr>
      </w:pPr>
      <w:r w:rsidRPr="002751EA">
        <w:rPr>
          <w:bCs/>
          <w:sz w:val="22"/>
          <w:lang w:val="sr-Cyrl-RS"/>
        </w:rPr>
        <w:t xml:space="preserve">У члану 64. став 1. </w:t>
      </w:r>
      <w:r w:rsidR="00C41B33" w:rsidRPr="002751EA">
        <w:rPr>
          <w:bCs/>
          <w:sz w:val="22"/>
          <w:lang w:val="sr-Cyrl-RS"/>
        </w:rPr>
        <w:t>после тачке 4) додаје се нова тачка 5) која гласи:</w:t>
      </w:r>
    </w:p>
    <w:p w14:paraId="3BD5E12C" w14:textId="77777777" w:rsidR="006E7BF2" w:rsidRPr="002751EA" w:rsidRDefault="006E7BF2" w:rsidP="009627C4">
      <w:pPr>
        <w:pStyle w:val="Default"/>
        <w:rPr>
          <w:bCs/>
          <w:sz w:val="22"/>
          <w:lang w:val="sr-Cyrl-RS"/>
        </w:rPr>
      </w:pPr>
    </w:p>
    <w:p w14:paraId="46C1CFB2" w14:textId="6CBD85BE" w:rsidR="00C41B33" w:rsidRPr="002751EA" w:rsidRDefault="00D0274E" w:rsidP="009627C4">
      <w:pPr>
        <w:pStyle w:val="Default"/>
        <w:rPr>
          <w:bCs/>
          <w:sz w:val="22"/>
          <w:lang w:val="sr-Cyrl-RS"/>
        </w:rPr>
      </w:pPr>
      <w:r>
        <w:rPr>
          <w:bCs/>
          <w:sz w:val="22"/>
          <w:lang w:val="sr-Cyrl-RS"/>
        </w:rPr>
        <w:t>„5) предлаже С</w:t>
      </w:r>
      <w:r w:rsidR="00C41B33" w:rsidRPr="002751EA">
        <w:rPr>
          <w:bCs/>
          <w:sz w:val="22"/>
          <w:lang w:val="sr-Cyrl-RS"/>
        </w:rPr>
        <w:t>купштини политику накнада чланова Извршног одбора, Надзорног одбора и Комисије за ревизију, најмање на сваке четири године;“.</w:t>
      </w:r>
    </w:p>
    <w:p w14:paraId="6900D44A" w14:textId="77777777" w:rsidR="006E7BF2" w:rsidRPr="002751EA" w:rsidRDefault="006E7BF2" w:rsidP="009627C4">
      <w:pPr>
        <w:pStyle w:val="Default"/>
        <w:rPr>
          <w:bCs/>
          <w:sz w:val="22"/>
          <w:lang w:val="sr-Cyrl-RS"/>
        </w:rPr>
      </w:pPr>
    </w:p>
    <w:p w14:paraId="3D287D5D" w14:textId="38D8D739" w:rsidR="00C41B33" w:rsidRPr="002751EA" w:rsidRDefault="006E7BF2" w:rsidP="009942E6">
      <w:pPr>
        <w:pStyle w:val="Default"/>
        <w:ind w:firstLine="720"/>
        <w:rPr>
          <w:bCs/>
          <w:sz w:val="22"/>
          <w:lang w:val="sr-Cyrl-RS"/>
        </w:rPr>
      </w:pPr>
      <w:proofErr w:type="spellStart"/>
      <w:r w:rsidRPr="002751EA">
        <w:rPr>
          <w:bCs/>
          <w:sz w:val="22"/>
          <w:lang w:val="sr-Cyrl-RS"/>
        </w:rPr>
        <w:t>Тач</w:t>
      </w:r>
      <w:proofErr w:type="spellEnd"/>
      <w:r w:rsidRPr="002751EA">
        <w:rPr>
          <w:bCs/>
          <w:sz w:val="22"/>
          <w:lang w:val="sr-Cyrl-RS"/>
        </w:rPr>
        <w:t>. од 5</w:t>
      </w:r>
      <w:r w:rsidR="0084426C" w:rsidRPr="002751EA">
        <w:rPr>
          <w:bCs/>
          <w:sz w:val="22"/>
          <w:lang w:val="sr-Cyrl-RS"/>
        </w:rPr>
        <w:t>)</w:t>
      </w:r>
      <w:r w:rsidRPr="002751EA">
        <w:rPr>
          <w:bCs/>
          <w:sz w:val="22"/>
          <w:lang w:val="sr-Cyrl-RS"/>
        </w:rPr>
        <w:t xml:space="preserve"> до 12</w:t>
      </w:r>
      <w:r w:rsidR="0084426C" w:rsidRPr="002751EA">
        <w:rPr>
          <w:bCs/>
          <w:sz w:val="22"/>
          <w:lang w:val="sr-Cyrl-RS"/>
        </w:rPr>
        <w:t>)</w:t>
      </w:r>
      <w:r w:rsidRPr="002751EA">
        <w:rPr>
          <w:bCs/>
          <w:sz w:val="22"/>
          <w:lang w:val="sr-Cyrl-RS"/>
        </w:rPr>
        <w:t xml:space="preserve"> постају </w:t>
      </w:r>
      <w:proofErr w:type="spellStart"/>
      <w:r w:rsidRPr="002751EA">
        <w:rPr>
          <w:bCs/>
          <w:sz w:val="22"/>
          <w:lang w:val="sr-Cyrl-RS"/>
        </w:rPr>
        <w:t>тач</w:t>
      </w:r>
      <w:proofErr w:type="spellEnd"/>
      <w:r w:rsidRPr="002751EA">
        <w:rPr>
          <w:bCs/>
          <w:sz w:val="22"/>
          <w:lang w:val="sr-Cyrl-RS"/>
        </w:rPr>
        <w:t>. 6</w:t>
      </w:r>
      <w:r w:rsidR="0084426C" w:rsidRPr="002751EA">
        <w:rPr>
          <w:bCs/>
          <w:sz w:val="22"/>
          <w:lang w:val="sr-Cyrl-RS"/>
        </w:rPr>
        <w:t>)</w:t>
      </w:r>
      <w:r w:rsidRPr="002751EA">
        <w:rPr>
          <w:bCs/>
          <w:sz w:val="22"/>
          <w:lang w:val="sr-Cyrl-RS"/>
        </w:rPr>
        <w:t xml:space="preserve"> до 13</w:t>
      </w:r>
      <w:r w:rsidR="0084426C" w:rsidRPr="002751EA">
        <w:rPr>
          <w:bCs/>
          <w:sz w:val="22"/>
          <w:lang w:val="sr-Cyrl-RS"/>
        </w:rPr>
        <w:t>).</w:t>
      </w:r>
    </w:p>
    <w:p w14:paraId="6606B2A5" w14:textId="77777777" w:rsidR="006E7BF2" w:rsidRPr="002751EA" w:rsidRDefault="006E7BF2" w:rsidP="009627C4">
      <w:pPr>
        <w:pStyle w:val="Default"/>
        <w:rPr>
          <w:bCs/>
          <w:sz w:val="22"/>
          <w:lang w:val="sr-Cyrl-RS"/>
        </w:rPr>
      </w:pPr>
    </w:p>
    <w:p w14:paraId="361C660E" w14:textId="722DE713" w:rsidR="0073089D" w:rsidRPr="002751EA" w:rsidRDefault="006E7BF2" w:rsidP="009942E6">
      <w:pPr>
        <w:pStyle w:val="Default"/>
        <w:ind w:firstLine="720"/>
        <w:rPr>
          <w:bCs/>
          <w:sz w:val="22"/>
          <w:lang w:val="sr-Cyrl-RS"/>
        </w:rPr>
      </w:pPr>
      <w:r w:rsidRPr="002751EA">
        <w:rPr>
          <w:bCs/>
          <w:sz w:val="22"/>
          <w:lang w:val="sr-Cyrl-RS"/>
        </w:rPr>
        <w:t xml:space="preserve">Досадашња тачка </w:t>
      </w:r>
      <w:r w:rsidR="0073089D" w:rsidRPr="002751EA">
        <w:rPr>
          <w:bCs/>
          <w:sz w:val="22"/>
          <w:lang w:val="sr-Cyrl-RS"/>
        </w:rPr>
        <w:t xml:space="preserve">13) брише се. </w:t>
      </w:r>
    </w:p>
    <w:p w14:paraId="0C546D65" w14:textId="77777777" w:rsidR="000020D2" w:rsidRPr="002751EA" w:rsidRDefault="000020D2" w:rsidP="009627C4">
      <w:pPr>
        <w:pStyle w:val="Default"/>
        <w:rPr>
          <w:bCs/>
          <w:sz w:val="22"/>
          <w:lang w:val="sr-Cyrl-RS"/>
        </w:rPr>
      </w:pPr>
    </w:p>
    <w:p w14:paraId="315E7743" w14:textId="4C5BA0A0" w:rsidR="009627C4" w:rsidRPr="002751EA" w:rsidRDefault="000020D2" w:rsidP="009942E6">
      <w:pPr>
        <w:pStyle w:val="Default"/>
        <w:ind w:firstLine="720"/>
        <w:rPr>
          <w:sz w:val="22"/>
          <w:szCs w:val="22"/>
        </w:rPr>
      </w:pPr>
      <w:r w:rsidRPr="002751EA">
        <w:rPr>
          <w:bCs/>
          <w:sz w:val="22"/>
          <w:lang w:val="sr-Cyrl-RS"/>
        </w:rPr>
        <w:t>У тачки 37) реч: „</w:t>
      </w:r>
      <w:proofErr w:type="spellStart"/>
      <w:r w:rsidR="009627C4" w:rsidRPr="002751EA">
        <w:rPr>
          <w:sz w:val="22"/>
          <w:szCs w:val="22"/>
        </w:rPr>
        <w:t>годишњем</w:t>
      </w:r>
      <w:proofErr w:type="spellEnd"/>
      <w:r w:rsidRPr="002751EA">
        <w:rPr>
          <w:sz w:val="22"/>
          <w:szCs w:val="22"/>
          <w:lang w:val="sr-Cyrl-RS"/>
        </w:rPr>
        <w:t>“, брише се.</w:t>
      </w:r>
      <w:r w:rsidR="009627C4" w:rsidRPr="002751EA">
        <w:rPr>
          <w:sz w:val="22"/>
          <w:szCs w:val="22"/>
        </w:rPr>
        <w:t xml:space="preserve"> </w:t>
      </w:r>
    </w:p>
    <w:p w14:paraId="101203D5" w14:textId="77777777" w:rsidR="009627C4" w:rsidRPr="002751EA" w:rsidRDefault="009627C4" w:rsidP="00B005F8">
      <w:pPr>
        <w:jc w:val="center"/>
        <w:rPr>
          <w:rFonts w:cs="Arial"/>
          <w:b/>
          <w:bCs/>
          <w:sz w:val="22"/>
          <w:lang w:val="sr-Cyrl-RS"/>
        </w:rPr>
      </w:pPr>
    </w:p>
    <w:p w14:paraId="1E29C897" w14:textId="3779E354" w:rsidR="00B005F8" w:rsidRPr="002751EA" w:rsidRDefault="00B005F8" w:rsidP="00B005F8">
      <w:pPr>
        <w:jc w:val="center"/>
        <w:rPr>
          <w:rFonts w:cs="Arial"/>
          <w:b/>
          <w:bCs/>
          <w:sz w:val="22"/>
          <w:lang w:val="sr-Cyrl-RS"/>
        </w:rPr>
      </w:pPr>
      <w:r w:rsidRPr="002751EA">
        <w:rPr>
          <w:rFonts w:cs="Arial"/>
          <w:b/>
          <w:bCs/>
          <w:sz w:val="22"/>
          <w:lang w:val="sr-Cyrl-RS"/>
        </w:rPr>
        <w:t xml:space="preserve">Члан </w:t>
      </w:r>
      <w:r w:rsidR="00BC2D90">
        <w:rPr>
          <w:rFonts w:cs="Arial"/>
          <w:b/>
          <w:bCs/>
          <w:sz w:val="22"/>
          <w:lang w:val="sr-Cyrl-RS"/>
        </w:rPr>
        <w:t>10</w:t>
      </w:r>
      <w:r w:rsidRPr="002751EA">
        <w:rPr>
          <w:rFonts w:cs="Arial"/>
          <w:b/>
          <w:bCs/>
          <w:sz w:val="22"/>
          <w:lang w:val="sr-Cyrl-RS"/>
        </w:rPr>
        <w:t>.</w:t>
      </w:r>
    </w:p>
    <w:p w14:paraId="440103E6" w14:textId="77777777" w:rsidR="00407D66" w:rsidRPr="002751EA" w:rsidRDefault="00407D66" w:rsidP="00B005F8">
      <w:pPr>
        <w:jc w:val="center"/>
        <w:rPr>
          <w:rFonts w:cs="Arial"/>
          <w:b/>
          <w:bCs/>
          <w:sz w:val="22"/>
          <w:lang w:val="sr-Cyrl-RS"/>
        </w:rPr>
      </w:pPr>
    </w:p>
    <w:p w14:paraId="75FF6D7C" w14:textId="2C3934CE" w:rsidR="00407D66" w:rsidRDefault="00407D66" w:rsidP="00407D66">
      <w:pPr>
        <w:ind w:firstLine="720"/>
        <w:rPr>
          <w:rFonts w:cs="Arial"/>
          <w:bCs/>
          <w:sz w:val="22"/>
          <w:lang w:val="sr-Cyrl-RS"/>
        </w:rPr>
      </w:pPr>
      <w:r w:rsidRPr="002751EA">
        <w:rPr>
          <w:rFonts w:cs="Arial"/>
          <w:bCs/>
          <w:sz w:val="22"/>
          <w:lang w:val="sr-Cyrl-RS"/>
        </w:rPr>
        <w:t>У члану 66. став 2. речи: „четири пута“, замењују се речју: „једанпут“.</w:t>
      </w:r>
    </w:p>
    <w:p w14:paraId="29AB9EC6" w14:textId="37F6E6E6" w:rsidR="00B81383" w:rsidRDefault="00B81383" w:rsidP="00407D66">
      <w:pPr>
        <w:ind w:firstLine="720"/>
        <w:rPr>
          <w:rFonts w:cs="Arial"/>
          <w:bCs/>
          <w:sz w:val="22"/>
          <w:lang w:val="sr-Cyrl-RS"/>
        </w:rPr>
      </w:pPr>
    </w:p>
    <w:p w14:paraId="1604DEA6" w14:textId="77777777" w:rsidR="00B81383" w:rsidRPr="002751EA" w:rsidRDefault="00B81383" w:rsidP="00407D66">
      <w:pPr>
        <w:ind w:firstLine="720"/>
        <w:rPr>
          <w:rFonts w:cs="Arial"/>
          <w:bCs/>
          <w:sz w:val="22"/>
          <w:lang w:val="sr-Cyrl-RS"/>
        </w:rPr>
      </w:pPr>
    </w:p>
    <w:p w14:paraId="63183391" w14:textId="77777777" w:rsidR="00407D66" w:rsidRPr="002751EA" w:rsidRDefault="00407D66" w:rsidP="00B005F8">
      <w:pPr>
        <w:jc w:val="center"/>
        <w:rPr>
          <w:rFonts w:cs="Arial"/>
          <w:b/>
          <w:bCs/>
          <w:sz w:val="22"/>
          <w:lang w:val="sr-Cyrl-RS"/>
        </w:rPr>
      </w:pPr>
    </w:p>
    <w:p w14:paraId="327F35E4" w14:textId="3270DA36" w:rsidR="00DD2508" w:rsidRPr="002751EA" w:rsidRDefault="00DD2508" w:rsidP="00DD2508">
      <w:pPr>
        <w:jc w:val="center"/>
        <w:rPr>
          <w:rFonts w:cs="Arial"/>
          <w:b/>
          <w:bCs/>
          <w:sz w:val="22"/>
          <w:lang w:val="sr-Cyrl-RS"/>
        </w:rPr>
      </w:pPr>
      <w:r w:rsidRPr="002751EA">
        <w:rPr>
          <w:rFonts w:cs="Arial"/>
          <w:b/>
          <w:bCs/>
          <w:sz w:val="22"/>
          <w:lang w:val="sr-Cyrl-RS"/>
        </w:rPr>
        <w:lastRenderedPageBreak/>
        <w:t xml:space="preserve">Члан </w:t>
      </w:r>
      <w:r w:rsidR="00A54830" w:rsidRPr="002751EA">
        <w:rPr>
          <w:rFonts w:cs="Arial"/>
          <w:b/>
          <w:bCs/>
          <w:sz w:val="22"/>
          <w:lang w:val="sr-Cyrl-RS"/>
        </w:rPr>
        <w:t>1</w:t>
      </w:r>
      <w:r w:rsidR="00BC2D90">
        <w:rPr>
          <w:rFonts w:cs="Arial"/>
          <w:b/>
          <w:bCs/>
          <w:sz w:val="22"/>
          <w:lang w:val="sr-Cyrl-RS"/>
        </w:rPr>
        <w:t>1</w:t>
      </w:r>
      <w:r w:rsidRPr="002751EA">
        <w:rPr>
          <w:rFonts w:cs="Arial"/>
          <w:b/>
          <w:bCs/>
          <w:sz w:val="22"/>
          <w:lang w:val="sr-Cyrl-RS"/>
        </w:rPr>
        <w:t>.</w:t>
      </w:r>
    </w:p>
    <w:p w14:paraId="55433B1A" w14:textId="77777777" w:rsidR="004F46D4" w:rsidRPr="002751EA" w:rsidRDefault="004F46D4" w:rsidP="00DD2508">
      <w:pPr>
        <w:jc w:val="center"/>
        <w:rPr>
          <w:rFonts w:cs="Arial"/>
          <w:b/>
          <w:bCs/>
          <w:sz w:val="22"/>
          <w:lang w:val="sr-Cyrl-RS"/>
        </w:rPr>
      </w:pPr>
    </w:p>
    <w:p w14:paraId="3EA770A7" w14:textId="77777777" w:rsidR="00030799" w:rsidRPr="002751EA" w:rsidRDefault="00030799" w:rsidP="00030799">
      <w:pPr>
        <w:ind w:firstLine="720"/>
        <w:rPr>
          <w:rFonts w:cs="Arial"/>
          <w:bCs/>
          <w:sz w:val="22"/>
          <w:lang w:val="sr-Cyrl-RS"/>
        </w:rPr>
      </w:pPr>
      <w:r w:rsidRPr="002751EA">
        <w:rPr>
          <w:rFonts w:cs="Arial"/>
          <w:bCs/>
          <w:sz w:val="22"/>
          <w:lang w:val="sr-Cyrl-RS"/>
        </w:rPr>
        <w:t>У члану 77. став 1. у тачки 12) тачка на крају, замењује се тачком запетом.</w:t>
      </w:r>
    </w:p>
    <w:p w14:paraId="77E4AA67" w14:textId="77777777" w:rsidR="00030799" w:rsidRPr="002751EA" w:rsidRDefault="00030799" w:rsidP="00030799">
      <w:pPr>
        <w:ind w:firstLine="720"/>
        <w:rPr>
          <w:rFonts w:cs="Arial"/>
          <w:bCs/>
          <w:sz w:val="22"/>
          <w:lang w:val="sr-Cyrl-RS"/>
        </w:rPr>
      </w:pPr>
    </w:p>
    <w:p w14:paraId="4EB82FFF" w14:textId="35219521" w:rsidR="00030799" w:rsidRPr="002751EA" w:rsidRDefault="00030799" w:rsidP="00030799">
      <w:pPr>
        <w:ind w:firstLine="720"/>
        <w:rPr>
          <w:rFonts w:cs="Arial"/>
          <w:bCs/>
          <w:sz w:val="22"/>
          <w:lang w:val="sr-Cyrl-RS"/>
        </w:rPr>
      </w:pPr>
      <w:r w:rsidRPr="002751EA">
        <w:rPr>
          <w:rFonts w:cs="Arial"/>
          <w:bCs/>
          <w:sz w:val="22"/>
          <w:lang w:val="sr-Cyrl-RS"/>
        </w:rPr>
        <w:t>После тачке 12) додаје се тачка 13) која гласи:</w:t>
      </w:r>
    </w:p>
    <w:p w14:paraId="6462DAC5" w14:textId="77777777" w:rsidR="00030799" w:rsidRPr="002751EA" w:rsidRDefault="00030799" w:rsidP="00030799">
      <w:pPr>
        <w:ind w:firstLine="720"/>
        <w:rPr>
          <w:rFonts w:cs="Arial"/>
          <w:bCs/>
          <w:sz w:val="22"/>
          <w:lang w:val="sr-Cyrl-RS"/>
        </w:rPr>
      </w:pPr>
    </w:p>
    <w:p w14:paraId="26CED197" w14:textId="66BF4DA3" w:rsidR="00030799" w:rsidRPr="002751EA" w:rsidRDefault="00030799" w:rsidP="00030799">
      <w:pPr>
        <w:ind w:firstLine="720"/>
        <w:rPr>
          <w:rFonts w:cs="Arial"/>
          <w:bCs/>
          <w:sz w:val="22"/>
          <w:lang w:val="sr-Cyrl-RS"/>
        </w:rPr>
      </w:pPr>
      <w:r w:rsidRPr="002751EA">
        <w:rPr>
          <w:rFonts w:cs="Arial"/>
          <w:bCs/>
          <w:sz w:val="22"/>
          <w:lang w:val="sr-Cyrl-RS"/>
        </w:rPr>
        <w:t>„13) целокупну документацију у вези са одобравањем и закључивањем правног посла, односно предузимањем правне радње са личним интересом из члана 83.</w:t>
      </w:r>
      <w:r w:rsidR="00286394">
        <w:rPr>
          <w:rFonts w:cs="Arial"/>
          <w:bCs/>
          <w:sz w:val="22"/>
          <w:lang w:val="sr-Cyrl-RS"/>
        </w:rPr>
        <w:t xml:space="preserve"> </w:t>
      </w:r>
      <w:r w:rsidR="00286394" w:rsidRPr="004E1B6A">
        <w:rPr>
          <w:rFonts w:cs="Arial"/>
          <w:sz w:val="22"/>
          <w:lang w:val="sr-Cyrl-CS"/>
        </w:rPr>
        <w:t xml:space="preserve">овог </w:t>
      </w:r>
      <w:r w:rsidR="005301C3">
        <w:rPr>
          <w:rFonts w:cs="Arial"/>
          <w:sz w:val="22"/>
          <w:lang w:val="sr-Cyrl-CS"/>
        </w:rPr>
        <w:t>С</w:t>
      </w:r>
      <w:r w:rsidR="00286394" w:rsidRPr="004E1B6A">
        <w:rPr>
          <w:rFonts w:cs="Arial"/>
          <w:sz w:val="22"/>
          <w:lang w:val="sr-Cyrl-CS"/>
        </w:rPr>
        <w:t>татута</w:t>
      </w:r>
      <w:r w:rsidRPr="002751EA">
        <w:rPr>
          <w:rFonts w:cs="Arial"/>
          <w:bCs/>
          <w:sz w:val="22"/>
          <w:lang w:val="sr-Cyrl-RS"/>
        </w:rPr>
        <w:t>“.</w:t>
      </w:r>
    </w:p>
    <w:p w14:paraId="14FEEA63" w14:textId="12729CFA" w:rsidR="000B05B3" w:rsidRPr="002751EA" w:rsidRDefault="000B05B3" w:rsidP="00030799">
      <w:pPr>
        <w:ind w:firstLine="720"/>
        <w:rPr>
          <w:rFonts w:cs="Arial"/>
          <w:bCs/>
          <w:sz w:val="22"/>
          <w:lang w:val="sr-Cyrl-RS"/>
        </w:rPr>
      </w:pPr>
    </w:p>
    <w:p w14:paraId="51FCE176" w14:textId="0233927D" w:rsidR="000B05B3" w:rsidRPr="002751EA" w:rsidRDefault="000B05B3" w:rsidP="00030799">
      <w:pPr>
        <w:ind w:firstLine="720"/>
        <w:rPr>
          <w:rFonts w:cs="Arial"/>
          <w:bCs/>
          <w:sz w:val="22"/>
          <w:lang w:val="sr-Cyrl-RS"/>
        </w:rPr>
      </w:pPr>
      <w:r w:rsidRPr="002751EA">
        <w:rPr>
          <w:rFonts w:cs="Arial"/>
          <w:bCs/>
          <w:sz w:val="22"/>
          <w:lang w:val="sr-Cyrl-RS"/>
        </w:rPr>
        <w:t>У ставу 3. речи: „</w:t>
      </w:r>
      <w:proofErr w:type="spellStart"/>
      <w:r w:rsidRPr="002751EA">
        <w:rPr>
          <w:rFonts w:cs="Arial"/>
          <w:bCs/>
          <w:sz w:val="22"/>
          <w:lang w:val="sr-Cyrl-RS"/>
        </w:rPr>
        <w:t>тач</w:t>
      </w:r>
      <w:proofErr w:type="spellEnd"/>
      <w:r w:rsidRPr="002751EA">
        <w:rPr>
          <w:rFonts w:cs="Arial"/>
          <w:bCs/>
          <w:sz w:val="22"/>
          <w:lang w:val="sr-Cyrl-RS"/>
        </w:rPr>
        <w:t>. 1) до 5), 7), 8), 9) и 12)ˮ замењују се речима: „</w:t>
      </w:r>
      <w:proofErr w:type="spellStart"/>
      <w:r w:rsidRPr="002751EA">
        <w:rPr>
          <w:rFonts w:cs="Arial"/>
          <w:bCs/>
          <w:sz w:val="22"/>
          <w:lang w:val="sr-Cyrl-RS"/>
        </w:rPr>
        <w:t>тач</w:t>
      </w:r>
      <w:proofErr w:type="spellEnd"/>
      <w:r w:rsidRPr="002751EA">
        <w:rPr>
          <w:rFonts w:cs="Arial"/>
          <w:bCs/>
          <w:sz w:val="22"/>
          <w:lang w:val="sr-Cyrl-RS"/>
        </w:rPr>
        <w:t>. 1)–5), 7), 8), 9), 12) и 13)ˮ.</w:t>
      </w:r>
    </w:p>
    <w:p w14:paraId="2DD4035A" w14:textId="12E1C723" w:rsidR="00A54830" w:rsidRPr="002751EA" w:rsidRDefault="003C195B" w:rsidP="003C195B">
      <w:pPr>
        <w:jc w:val="center"/>
        <w:rPr>
          <w:rFonts w:cs="Arial"/>
          <w:b/>
          <w:bCs/>
          <w:sz w:val="22"/>
          <w:lang w:val="sr-Cyrl-RS"/>
        </w:rPr>
      </w:pPr>
      <w:r w:rsidRPr="002751EA">
        <w:rPr>
          <w:rFonts w:cs="Arial"/>
          <w:b/>
          <w:bCs/>
          <w:sz w:val="22"/>
          <w:lang w:val="sr-Cyrl-RS"/>
        </w:rPr>
        <w:t xml:space="preserve">Члан </w:t>
      </w:r>
      <w:r w:rsidR="00030799" w:rsidRPr="002751EA">
        <w:rPr>
          <w:rFonts w:cs="Arial"/>
          <w:b/>
          <w:bCs/>
          <w:sz w:val="22"/>
          <w:lang w:val="sr-Cyrl-RS"/>
        </w:rPr>
        <w:t>1</w:t>
      </w:r>
      <w:r w:rsidR="00BC2D90">
        <w:rPr>
          <w:rFonts w:cs="Arial"/>
          <w:b/>
          <w:bCs/>
          <w:sz w:val="22"/>
          <w:lang w:val="sr-Cyrl-RS"/>
        </w:rPr>
        <w:t>2</w:t>
      </w:r>
      <w:r w:rsidR="00737457" w:rsidRPr="002751EA">
        <w:rPr>
          <w:rFonts w:cs="Arial"/>
          <w:b/>
          <w:bCs/>
          <w:sz w:val="22"/>
          <w:lang w:val="sr-Cyrl-RS"/>
        </w:rPr>
        <w:t>.</w:t>
      </w:r>
    </w:p>
    <w:p w14:paraId="06DB4D1C" w14:textId="77777777" w:rsidR="00C63264" w:rsidRPr="002751EA" w:rsidRDefault="00C63264" w:rsidP="003C195B">
      <w:pPr>
        <w:jc w:val="center"/>
        <w:rPr>
          <w:rFonts w:cs="Arial"/>
          <w:b/>
          <w:bCs/>
          <w:sz w:val="22"/>
          <w:lang w:val="sr-Cyrl-RS"/>
        </w:rPr>
      </w:pPr>
    </w:p>
    <w:p w14:paraId="4B9062B3" w14:textId="021EF27C" w:rsidR="003716E3" w:rsidRPr="002751EA" w:rsidRDefault="003716E3" w:rsidP="003716E3">
      <w:pPr>
        <w:ind w:firstLine="720"/>
        <w:rPr>
          <w:rFonts w:cs="Arial"/>
          <w:bCs/>
          <w:sz w:val="22"/>
          <w:lang w:val="sr-Cyrl-RS"/>
        </w:rPr>
      </w:pPr>
      <w:r w:rsidRPr="002751EA">
        <w:rPr>
          <w:rFonts w:cs="Arial"/>
          <w:bCs/>
          <w:sz w:val="22"/>
          <w:lang w:val="sr-Cyrl-RS"/>
        </w:rPr>
        <w:t>У члану 78.</w:t>
      </w:r>
      <w:r w:rsidRPr="002751EA">
        <w:t xml:space="preserve"> </w:t>
      </w:r>
      <w:r w:rsidRPr="002751EA">
        <w:rPr>
          <w:rFonts w:cs="Arial"/>
          <w:bCs/>
          <w:sz w:val="22"/>
          <w:lang w:val="sr-Cyrl-RS"/>
        </w:rPr>
        <w:t>после става 2. додаје се нови став 3, који гласи:</w:t>
      </w:r>
    </w:p>
    <w:p w14:paraId="7D2758D9" w14:textId="77777777" w:rsidR="003716E3" w:rsidRPr="002751EA" w:rsidRDefault="003716E3" w:rsidP="003716E3">
      <w:pPr>
        <w:ind w:firstLine="720"/>
        <w:rPr>
          <w:rFonts w:cs="Arial"/>
          <w:bCs/>
          <w:sz w:val="22"/>
          <w:lang w:val="sr-Cyrl-RS"/>
        </w:rPr>
      </w:pPr>
    </w:p>
    <w:p w14:paraId="69886548" w14:textId="0E02F3C0" w:rsidR="003716E3" w:rsidRPr="002751EA" w:rsidRDefault="003716E3" w:rsidP="00C63264">
      <w:pPr>
        <w:pStyle w:val="Title"/>
        <w:rPr>
          <w:rFonts w:ascii="Arial" w:hAnsi="Arial" w:cs="Arial"/>
          <w:sz w:val="22"/>
          <w:szCs w:val="22"/>
          <w:lang w:val="sr-Cyrl-RS"/>
        </w:rPr>
      </w:pPr>
      <w:r w:rsidRPr="002751EA">
        <w:rPr>
          <w:rFonts w:ascii="Arial" w:hAnsi="Arial" w:cs="Arial"/>
          <w:sz w:val="22"/>
          <w:szCs w:val="22"/>
          <w:lang w:val="sr-Cyrl-RS"/>
        </w:rPr>
        <w:t xml:space="preserve">„У случају покренутог спора у складу са законом којим се уређује правни положај привредних друштава, по тужби акционара или ранијег </w:t>
      </w:r>
      <w:r w:rsidR="00C21FAA">
        <w:rPr>
          <w:rFonts w:ascii="Arial" w:hAnsi="Arial" w:cs="Arial"/>
          <w:sz w:val="22"/>
          <w:szCs w:val="22"/>
          <w:lang w:val="sr-Cyrl-RS"/>
        </w:rPr>
        <w:t>акционара, И</w:t>
      </w:r>
      <w:r w:rsidRPr="009942E6">
        <w:rPr>
          <w:rFonts w:ascii="Arial" w:hAnsi="Arial" w:cs="Arial"/>
          <w:sz w:val="22"/>
          <w:szCs w:val="22"/>
          <w:lang w:val="sr-Cyrl-RS"/>
        </w:rPr>
        <w:t xml:space="preserve">звршни одбор, дужан је да акте и документа из члана 77. став 1. </w:t>
      </w:r>
      <w:proofErr w:type="spellStart"/>
      <w:r w:rsidRPr="009942E6">
        <w:rPr>
          <w:rFonts w:ascii="Arial" w:hAnsi="Arial" w:cs="Arial"/>
          <w:sz w:val="22"/>
          <w:szCs w:val="22"/>
          <w:lang w:val="sr-Cyrl-RS"/>
        </w:rPr>
        <w:t>тач</w:t>
      </w:r>
      <w:proofErr w:type="spellEnd"/>
      <w:r w:rsidRPr="009942E6">
        <w:rPr>
          <w:rFonts w:ascii="Arial" w:hAnsi="Arial" w:cs="Arial"/>
          <w:sz w:val="22"/>
          <w:szCs w:val="22"/>
          <w:lang w:val="sr-Cyrl-RS"/>
        </w:rPr>
        <w:t>. 1)–</w:t>
      </w:r>
      <w:r w:rsidR="00507090" w:rsidRPr="009942E6">
        <w:rPr>
          <w:rFonts w:ascii="Arial" w:hAnsi="Arial" w:cs="Arial"/>
          <w:sz w:val="22"/>
          <w:szCs w:val="22"/>
          <w:lang w:val="sr-Cyrl-RS"/>
        </w:rPr>
        <w:t xml:space="preserve">10) и </w:t>
      </w:r>
      <w:proofErr w:type="spellStart"/>
      <w:r w:rsidR="00507090" w:rsidRPr="009942E6">
        <w:rPr>
          <w:rFonts w:ascii="Arial" w:hAnsi="Arial" w:cs="Arial"/>
          <w:sz w:val="22"/>
          <w:szCs w:val="22"/>
          <w:lang w:val="sr-Cyrl-RS"/>
        </w:rPr>
        <w:t>тач</w:t>
      </w:r>
      <w:proofErr w:type="spellEnd"/>
      <w:r w:rsidR="00507090" w:rsidRPr="009942E6">
        <w:rPr>
          <w:rFonts w:ascii="Arial" w:hAnsi="Arial" w:cs="Arial"/>
          <w:sz w:val="22"/>
          <w:szCs w:val="22"/>
          <w:lang w:val="sr-Cyrl-RS"/>
        </w:rPr>
        <w:t>. 12) и 13) овог Статута</w:t>
      </w:r>
      <w:r w:rsidRPr="009942E6">
        <w:rPr>
          <w:rFonts w:ascii="Arial" w:hAnsi="Arial" w:cs="Arial"/>
          <w:sz w:val="22"/>
          <w:szCs w:val="22"/>
          <w:lang w:val="sr-Cyrl-RS"/>
        </w:rPr>
        <w:t xml:space="preserve">, а који су непосредно везани за предмет спора, стави на располагање акционару, односно ранијем акционару на његов писани захтев поднет у складу са </w:t>
      </w:r>
      <w:r w:rsidR="00665EE0" w:rsidRPr="009942E6">
        <w:rPr>
          <w:rFonts w:ascii="Arial" w:hAnsi="Arial" w:cs="Arial"/>
          <w:sz w:val="22"/>
          <w:szCs w:val="22"/>
          <w:lang w:val="sr-Cyrl-RS"/>
        </w:rPr>
        <w:t>законом којим се уређује правни положај привредних друштава</w:t>
      </w:r>
      <w:r w:rsidRPr="002751EA">
        <w:rPr>
          <w:rFonts w:ascii="Arial" w:hAnsi="Arial" w:cs="Arial"/>
          <w:sz w:val="22"/>
          <w:szCs w:val="22"/>
          <w:lang w:val="sr-Cyrl-RS"/>
        </w:rPr>
        <w:t>, ради вршења увида и копирања о свом трошку током радног врем</w:t>
      </w:r>
      <w:r w:rsidR="00665EE0" w:rsidRPr="002751EA">
        <w:rPr>
          <w:rFonts w:ascii="Arial" w:hAnsi="Arial" w:cs="Arial"/>
          <w:sz w:val="22"/>
          <w:szCs w:val="22"/>
          <w:lang w:val="sr-Cyrl-RS"/>
        </w:rPr>
        <w:t xml:space="preserve">ена, за потребе вођења </w:t>
      </w:r>
      <w:proofErr w:type="spellStart"/>
      <w:r w:rsidR="00665EE0" w:rsidRPr="002751EA">
        <w:rPr>
          <w:rFonts w:ascii="Arial" w:hAnsi="Arial" w:cs="Arial"/>
          <w:sz w:val="22"/>
          <w:szCs w:val="22"/>
          <w:lang w:val="sr-Cyrl-RS"/>
        </w:rPr>
        <w:t>парнице.</w:t>
      </w:r>
      <w:r w:rsidRPr="002751EA">
        <w:rPr>
          <w:rFonts w:ascii="Arial" w:hAnsi="Arial" w:cs="Arial"/>
          <w:sz w:val="22"/>
          <w:szCs w:val="22"/>
          <w:lang w:val="sr-Cyrl-RS"/>
        </w:rPr>
        <w:t>ˮ</w:t>
      </w:r>
      <w:proofErr w:type="spellEnd"/>
      <w:r w:rsidRPr="002751EA">
        <w:rPr>
          <w:rFonts w:ascii="Arial" w:hAnsi="Arial" w:cs="Arial"/>
          <w:sz w:val="22"/>
          <w:szCs w:val="22"/>
          <w:lang w:val="sr-Cyrl-RS"/>
        </w:rPr>
        <w:t>.</w:t>
      </w:r>
    </w:p>
    <w:p w14:paraId="30A25D17" w14:textId="77777777" w:rsidR="003716E3" w:rsidRPr="002751EA" w:rsidRDefault="003716E3" w:rsidP="003716E3">
      <w:pPr>
        <w:ind w:firstLine="720"/>
        <w:rPr>
          <w:rFonts w:cs="Arial"/>
          <w:bCs/>
          <w:sz w:val="22"/>
          <w:lang w:val="sr-Cyrl-RS"/>
        </w:rPr>
      </w:pPr>
    </w:p>
    <w:p w14:paraId="7C36D0A8" w14:textId="5FD9FE57" w:rsidR="003716E3" w:rsidRPr="002751EA" w:rsidRDefault="003716E3" w:rsidP="003716E3">
      <w:pPr>
        <w:ind w:firstLine="720"/>
        <w:rPr>
          <w:rFonts w:cs="Arial"/>
          <w:bCs/>
          <w:sz w:val="22"/>
          <w:lang w:val="sr-Cyrl-RS"/>
        </w:rPr>
      </w:pPr>
      <w:r w:rsidRPr="002751EA">
        <w:rPr>
          <w:rFonts w:cs="Arial"/>
          <w:bCs/>
          <w:sz w:val="22"/>
          <w:lang w:val="sr-Cyrl-RS"/>
        </w:rPr>
        <w:t>Досадашњи ст. 3. и 4. постају ст. 4. и 5.</w:t>
      </w:r>
    </w:p>
    <w:p w14:paraId="4EC5F4CA" w14:textId="77777777" w:rsidR="003716E3" w:rsidRPr="002751EA" w:rsidRDefault="003716E3" w:rsidP="003716E3">
      <w:pPr>
        <w:ind w:firstLine="720"/>
        <w:rPr>
          <w:rFonts w:cs="Arial"/>
          <w:bCs/>
          <w:sz w:val="22"/>
          <w:lang w:val="sr-Cyrl-RS"/>
        </w:rPr>
      </w:pPr>
    </w:p>
    <w:p w14:paraId="761B612E" w14:textId="64B00C67" w:rsidR="00737457" w:rsidRPr="002751EA" w:rsidRDefault="00737457" w:rsidP="00C63264">
      <w:pPr>
        <w:jc w:val="center"/>
        <w:rPr>
          <w:rFonts w:cs="Arial"/>
          <w:b/>
          <w:bCs/>
          <w:sz w:val="22"/>
          <w:lang w:val="sr-Cyrl-RS"/>
        </w:rPr>
      </w:pPr>
      <w:r w:rsidRPr="002751EA">
        <w:rPr>
          <w:rFonts w:cs="Arial"/>
          <w:b/>
          <w:bCs/>
          <w:sz w:val="22"/>
          <w:lang w:val="sr-Cyrl-RS"/>
        </w:rPr>
        <w:t>Члан 1</w:t>
      </w:r>
      <w:r w:rsidR="00BC2D90">
        <w:rPr>
          <w:rFonts w:cs="Arial"/>
          <w:b/>
          <w:bCs/>
          <w:sz w:val="22"/>
          <w:lang w:val="sr-Cyrl-RS"/>
        </w:rPr>
        <w:t>3</w:t>
      </w:r>
      <w:r w:rsidRPr="002751EA">
        <w:rPr>
          <w:rFonts w:cs="Arial"/>
          <w:b/>
          <w:bCs/>
          <w:sz w:val="22"/>
          <w:lang w:val="sr-Cyrl-RS"/>
        </w:rPr>
        <w:t>.</w:t>
      </w:r>
    </w:p>
    <w:p w14:paraId="171E07BB" w14:textId="77777777" w:rsidR="00737457" w:rsidRPr="002751EA" w:rsidRDefault="00737457" w:rsidP="003C195B">
      <w:pPr>
        <w:jc w:val="center"/>
        <w:rPr>
          <w:rFonts w:cs="Arial"/>
          <w:b/>
          <w:bCs/>
          <w:sz w:val="22"/>
          <w:lang w:val="sr-Cyrl-RS"/>
        </w:rPr>
      </w:pPr>
    </w:p>
    <w:p w14:paraId="39915D47" w14:textId="77777777" w:rsidR="00AC6E15" w:rsidRPr="002751EA" w:rsidRDefault="00AC6E15" w:rsidP="00AC6E15">
      <w:pPr>
        <w:rPr>
          <w:rFonts w:cs="Arial"/>
          <w:bCs/>
          <w:sz w:val="22"/>
          <w:lang w:val="sr-Cyrl-RS"/>
        </w:rPr>
      </w:pPr>
      <w:r w:rsidRPr="002751EA">
        <w:rPr>
          <w:rFonts w:cs="Arial"/>
          <w:b/>
          <w:bCs/>
          <w:sz w:val="22"/>
          <w:lang w:val="sr-Cyrl-RS"/>
        </w:rPr>
        <w:tab/>
      </w:r>
      <w:r w:rsidRPr="002751EA">
        <w:rPr>
          <w:rFonts w:cs="Arial"/>
          <w:bCs/>
          <w:sz w:val="22"/>
          <w:lang w:val="sr-Cyrl-RS"/>
        </w:rPr>
        <w:t>У члану 82. после става 1. додаје се нови</w:t>
      </w:r>
      <w:r w:rsidR="006E632B" w:rsidRPr="002751EA">
        <w:rPr>
          <w:rFonts w:cs="Arial"/>
          <w:bCs/>
          <w:sz w:val="22"/>
          <w:lang w:val="sr-Cyrl-RS"/>
        </w:rPr>
        <w:t xml:space="preserve"> </w:t>
      </w:r>
      <w:r w:rsidRPr="002751EA">
        <w:rPr>
          <w:rFonts w:cs="Arial"/>
          <w:bCs/>
          <w:sz w:val="22"/>
          <w:lang w:val="sr-Cyrl-RS"/>
        </w:rPr>
        <w:t>став 2. који гласи:</w:t>
      </w:r>
    </w:p>
    <w:p w14:paraId="18B42E82" w14:textId="77777777" w:rsidR="006E632B" w:rsidRPr="002751EA" w:rsidRDefault="006E632B" w:rsidP="00AC6E15">
      <w:pPr>
        <w:rPr>
          <w:rFonts w:cs="Arial"/>
          <w:bCs/>
          <w:sz w:val="22"/>
          <w:lang w:val="sr-Cyrl-RS"/>
        </w:rPr>
      </w:pPr>
    </w:p>
    <w:p w14:paraId="5368F02A" w14:textId="56AD96A3" w:rsidR="00AC6E15" w:rsidRPr="002751EA" w:rsidRDefault="00AC6E15" w:rsidP="00AC6E15">
      <w:pPr>
        <w:rPr>
          <w:rFonts w:cs="Arial"/>
          <w:bCs/>
          <w:sz w:val="22"/>
          <w:lang w:val="sr-Cyrl-RS"/>
        </w:rPr>
      </w:pPr>
      <w:r w:rsidRPr="002751EA">
        <w:rPr>
          <w:rFonts w:cs="Arial"/>
          <w:bCs/>
          <w:sz w:val="22"/>
          <w:lang w:val="sr-Cyrl-RS"/>
        </w:rPr>
        <w:t>„</w:t>
      </w:r>
      <w:r w:rsidR="006E632B" w:rsidRPr="002751EA">
        <w:rPr>
          <w:rFonts w:cs="Arial"/>
          <w:bCs/>
          <w:sz w:val="22"/>
          <w:lang w:val="sr-Cyrl-RS"/>
        </w:rPr>
        <w:t>Обавештење из става 1. овог члана садржи нарочито врсту, односно правну природу правног посла или радње, детаљан опис предмета правног посла или радње, вредност, односно цену предмета правног посла или правне радње, рок за извршење, плаћање и слично, као и све релевантне чињенице о природи и обиму личног интереса.</w:t>
      </w:r>
      <w:r w:rsidRPr="002751EA">
        <w:rPr>
          <w:rFonts w:cs="Arial"/>
          <w:bCs/>
          <w:sz w:val="22"/>
          <w:lang w:val="sr-Cyrl-RS"/>
        </w:rPr>
        <w:t>“</w:t>
      </w:r>
      <w:r w:rsidR="00710903">
        <w:rPr>
          <w:rFonts w:cs="Arial"/>
          <w:bCs/>
          <w:sz w:val="22"/>
          <w:lang w:val="sr-Cyrl-RS"/>
        </w:rPr>
        <w:t>.</w:t>
      </w:r>
    </w:p>
    <w:p w14:paraId="7BD26B46" w14:textId="77777777" w:rsidR="006E632B" w:rsidRPr="002751EA" w:rsidRDefault="006E632B" w:rsidP="00AC6E15">
      <w:pPr>
        <w:rPr>
          <w:rFonts w:cs="Arial"/>
          <w:bCs/>
          <w:sz w:val="22"/>
          <w:lang w:val="sr-Cyrl-RS"/>
        </w:rPr>
      </w:pPr>
    </w:p>
    <w:p w14:paraId="526A4B79" w14:textId="77777777" w:rsidR="00AC6E15" w:rsidRPr="002751EA" w:rsidRDefault="00AC6E15" w:rsidP="00AC6E15">
      <w:pPr>
        <w:ind w:firstLine="720"/>
        <w:rPr>
          <w:rFonts w:cs="Arial"/>
          <w:bCs/>
          <w:sz w:val="22"/>
          <w:lang w:val="sr-Cyrl-RS"/>
        </w:rPr>
      </w:pPr>
      <w:r w:rsidRPr="002751EA">
        <w:rPr>
          <w:rFonts w:cs="Arial"/>
          <w:bCs/>
          <w:sz w:val="22"/>
          <w:lang w:val="sr-Cyrl-RS"/>
        </w:rPr>
        <w:t>Досадашњи став 2. постаје став 3.</w:t>
      </w:r>
    </w:p>
    <w:p w14:paraId="52DE424A" w14:textId="77777777" w:rsidR="00AC6E15" w:rsidRPr="002751EA" w:rsidRDefault="00AC6E15" w:rsidP="00AC6E15">
      <w:pPr>
        <w:ind w:firstLine="720"/>
        <w:rPr>
          <w:rFonts w:cs="Arial"/>
          <w:bCs/>
          <w:sz w:val="22"/>
          <w:lang w:val="sr-Cyrl-RS"/>
        </w:rPr>
      </w:pPr>
    </w:p>
    <w:p w14:paraId="33A1E8DA" w14:textId="4D938D6A" w:rsidR="00AC6E15" w:rsidRPr="002751EA" w:rsidRDefault="00AC6E15" w:rsidP="00AC6E15">
      <w:pPr>
        <w:jc w:val="center"/>
        <w:rPr>
          <w:rFonts w:cs="Arial"/>
          <w:b/>
          <w:bCs/>
          <w:sz w:val="22"/>
          <w:lang w:val="sr-Cyrl-RS"/>
        </w:rPr>
      </w:pPr>
      <w:r w:rsidRPr="002751EA">
        <w:rPr>
          <w:rFonts w:cs="Arial"/>
          <w:b/>
          <w:bCs/>
          <w:sz w:val="22"/>
          <w:lang w:val="sr-Cyrl-RS"/>
        </w:rPr>
        <w:t xml:space="preserve">Члан </w:t>
      </w:r>
      <w:r w:rsidR="00BC2D90">
        <w:rPr>
          <w:rFonts w:cs="Arial"/>
          <w:b/>
          <w:bCs/>
          <w:sz w:val="22"/>
          <w:lang w:val="sr-Cyrl-RS"/>
        </w:rPr>
        <w:t>14</w:t>
      </w:r>
      <w:r w:rsidR="00C17DC3" w:rsidRPr="002751EA">
        <w:rPr>
          <w:rFonts w:cs="Arial"/>
          <w:b/>
          <w:bCs/>
          <w:sz w:val="22"/>
          <w:lang w:val="sr-Cyrl-RS"/>
        </w:rPr>
        <w:t>.</w:t>
      </w:r>
    </w:p>
    <w:p w14:paraId="656EB01C" w14:textId="77777777" w:rsidR="00AC6E15" w:rsidRPr="002751EA" w:rsidRDefault="00AC6E15" w:rsidP="00AC6E15">
      <w:pPr>
        <w:ind w:firstLine="720"/>
        <w:rPr>
          <w:rFonts w:cs="Arial"/>
          <w:bCs/>
          <w:sz w:val="22"/>
          <w:lang w:val="sr-Cyrl-RS"/>
        </w:rPr>
      </w:pPr>
    </w:p>
    <w:p w14:paraId="626715DC" w14:textId="44E7B33F" w:rsidR="003C195B" w:rsidRPr="002751EA" w:rsidRDefault="00AC6E15" w:rsidP="00AC6E15">
      <w:pPr>
        <w:ind w:firstLine="720"/>
        <w:rPr>
          <w:rFonts w:cs="Arial"/>
          <w:bCs/>
          <w:sz w:val="22"/>
          <w:lang w:val="sr-Cyrl-RS"/>
        </w:rPr>
      </w:pPr>
      <w:r w:rsidRPr="002751EA">
        <w:rPr>
          <w:rFonts w:cs="Arial"/>
          <w:bCs/>
          <w:sz w:val="22"/>
          <w:lang w:val="sr-Cyrl-RS"/>
        </w:rPr>
        <w:t>У члану 83. став 4. мења се и гласи:</w:t>
      </w:r>
    </w:p>
    <w:p w14:paraId="07D45B2C" w14:textId="77777777" w:rsidR="005A42CF" w:rsidRPr="002751EA" w:rsidRDefault="005A42CF" w:rsidP="00AC6E15">
      <w:pPr>
        <w:ind w:firstLine="720"/>
        <w:rPr>
          <w:rFonts w:cs="Arial"/>
          <w:bCs/>
          <w:sz w:val="22"/>
          <w:lang w:val="sr-Cyrl-RS"/>
        </w:rPr>
      </w:pPr>
    </w:p>
    <w:p w14:paraId="27BE8425" w14:textId="5FE77470" w:rsidR="00AC6E15" w:rsidRPr="002751EA" w:rsidRDefault="00AC6E15" w:rsidP="00AC6E15">
      <w:pPr>
        <w:rPr>
          <w:rFonts w:cs="Arial"/>
          <w:bCs/>
          <w:sz w:val="22"/>
          <w:lang w:val="sr-Cyrl-RS"/>
        </w:rPr>
      </w:pPr>
      <w:r w:rsidRPr="002751EA">
        <w:rPr>
          <w:rFonts w:cs="Arial"/>
          <w:bCs/>
          <w:sz w:val="22"/>
          <w:lang w:val="sr-Cyrl-RS"/>
        </w:rPr>
        <w:t>„Обавештење из става 3. овог члана</w:t>
      </w:r>
      <w:r w:rsidR="00904414" w:rsidRPr="002751EA">
        <w:rPr>
          <w:rFonts w:cs="Arial"/>
          <w:bCs/>
          <w:sz w:val="22"/>
          <w:lang w:val="sr-Cyrl-RS"/>
        </w:rPr>
        <w:t xml:space="preserve"> мора садржати детаљан опис тог посла или радње, лично, односно пословно име повезаног лица, информације о природи односа са повезаним лицем, датум и вредност трансакције, као и податке из обавештења из члана 82. став 2.</w:t>
      </w:r>
      <w:r w:rsidR="00CC65DF" w:rsidRPr="00CC65DF">
        <w:rPr>
          <w:rFonts w:cs="Arial"/>
          <w:sz w:val="22"/>
          <w:lang w:val="sr-Cyrl-CS"/>
        </w:rPr>
        <w:t xml:space="preserve"> </w:t>
      </w:r>
      <w:r w:rsidR="00CC65DF" w:rsidRPr="004E1B6A">
        <w:rPr>
          <w:rFonts w:cs="Arial"/>
          <w:sz w:val="22"/>
          <w:lang w:val="sr-Cyrl-CS"/>
        </w:rPr>
        <w:t xml:space="preserve">овог </w:t>
      </w:r>
      <w:r w:rsidR="005301C3">
        <w:rPr>
          <w:rFonts w:cs="Arial"/>
          <w:sz w:val="22"/>
          <w:lang w:val="sr-Cyrl-CS"/>
        </w:rPr>
        <w:t>С</w:t>
      </w:r>
      <w:r w:rsidR="00CC65DF" w:rsidRPr="004E1B6A">
        <w:rPr>
          <w:rFonts w:cs="Arial"/>
          <w:sz w:val="22"/>
          <w:lang w:val="sr-Cyrl-CS"/>
        </w:rPr>
        <w:t>татута</w:t>
      </w:r>
      <w:r w:rsidR="005A42CF" w:rsidRPr="002751EA">
        <w:rPr>
          <w:rFonts w:cs="Arial"/>
          <w:bCs/>
          <w:sz w:val="22"/>
          <w:lang w:val="sr-Cyrl-RS"/>
        </w:rPr>
        <w:t>“.</w:t>
      </w:r>
    </w:p>
    <w:p w14:paraId="634AA521" w14:textId="41ADDDA5" w:rsidR="005A42CF" w:rsidRPr="002751EA" w:rsidRDefault="005A42CF" w:rsidP="00AC6E15">
      <w:pPr>
        <w:rPr>
          <w:rFonts w:cs="Arial"/>
          <w:bCs/>
          <w:sz w:val="22"/>
          <w:lang w:val="sr-Cyrl-RS"/>
        </w:rPr>
      </w:pPr>
    </w:p>
    <w:p w14:paraId="461CEA0B" w14:textId="6FCB7F49" w:rsidR="005A42CF" w:rsidRPr="002751EA" w:rsidRDefault="005A42CF" w:rsidP="00AC6E15">
      <w:pPr>
        <w:rPr>
          <w:rFonts w:cs="Arial"/>
          <w:bCs/>
          <w:sz w:val="22"/>
          <w:lang w:val="sr-Cyrl-RS"/>
        </w:rPr>
      </w:pPr>
      <w:r w:rsidRPr="002751EA">
        <w:rPr>
          <w:rFonts w:cs="Arial"/>
          <w:bCs/>
          <w:sz w:val="22"/>
          <w:lang w:val="sr-Cyrl-RS"/>
        </w:rPr>
        <w:tab/>
        <w:t>Став 5. мења се и гласи:</w:t>
      </w:r>
    </w:p>
    <w:p w14:paraId="6CDF12F8" w14:textId="53DE38A8" w:rsidR="005A42CF" w:rsidRDefault="005A42CF" w:rsidP="00AC6E15">
      <w:pPr>
        <w:rPr>
          <w:rFonts w:cs="Arial"/>
          <w:bCs/>
          <w:sz w:val="22"/>
          <w:lang w:val="sr-Latn-RS"/>
        </w:rPr>
      </w:pPr>
      <w:r w:rsidRPr="002751EA">
        <w:rPr>
          <w:rFonts w:cs="Arial"/>
          <w:bCs/>
          <w:sz w:val="22"/>
          <w:lang w:val="sr-Cyrl-RS"/>
        </w:rPr>
        <w:t>„Компанија је дужна да на својој интернет страници или на интернет страници регистра привредних субјеката јавно објави намеру закључења правног посла, односно предузимања правне радње за које је потребно одобрење, које садржи детаљан опис тог посла или радње, лично, односно пословно име повезаног лица, информације о природи односа са повезаним лицем, датум и вредност трансакције, као и податке из обавештења из члана 82. став 2</w:t>
      </w:r>
      <w:r w:rsidR="000A799C">
        <w:rPr>
          <w:rFonts w:cs="Arial"/>
          <w:bCs/>
          <w:sz w:val="22"/>
          <w:lang w:val="sr-Cyrl-RS"/>
        </w:rPr>
        <w:t xml:space="preserve">. </w:t>
      </w:r>
      <w:r w:rsidR="000A799C" w:rsidRPr="004E1B6A">
        <w:rPr>
          <w:rFonts w:cs="Arial"/>
          <w:sz w:val="22"/>
          <w:lang w:val="sr-Cyrl-CS"/>
        </w:rPr>
        <w:t xml:space="preserve">овог </w:t>
      </w:r>
      <w:r w:rsidR="005301C3">
        <w:rPr>
          <w:rFonts w:cs="Arial"/>
          <w:sz w:val="22"/>
          <w:lang w:val="sr-Cyrl-CS"/>
        </w:rPr>
        <w:t>С</w:t>
      </w:r>
      <w:r w:rsidR="000A799C" w:rsidRPr="004E1B6A">
        <w:rPr>
          <w:rFonts w:cs="Arial"/>
          <w:sz w:val="22"/>
          <w:lang w:val="sr-Cyrl-CS"/>
        </w:rPr>
        <w:t>татута</w:t>
      </w:r>
      <w:r w:rsidRPr="002751EA">
        <w:rPr>
          <w:rFonts w:cs="Arial"/>
          <w:bCs/>
          <w:sz w:val="22"/>
          <w:lang w:val="sr-Cyrl-RS"/>
        </w:rPr>
        <w:t>, одмах по доношењу одлуке из става 1. овог члана којом се одобрава правни посао, односно правна радња у којој постоји лични интерес, а најкасније на дан закључења тог правног посла, односно предузимања те правне радње.</w:t>
      </w:r>
      <w:r w:rsidR="000F3F6D" w:rsidRPr="002751EA">
        <w:rPr>
          <w:rFonts w:cs="Arial"/>
          <w:bCs/>
          <w:sz w:val="22"/>
          <w:lang w:val="sr-Latn-RS"/>
        </w:rPr>
        <w:t>“.</w:t>
      </w:r>
    </w:p>
    <w:p w14:paraId="0F306145" w14:textId="4E105E8B" w:rsidR="00B81383" w:rsidRDefault="00B81383" w:rsidP="00AC6E15">
      <w:pPr>
        <w:rPr>
          <w:rFonts w:cs="Arial"/>
          <w:bCs/>
          <w:sz w:val="22"/>
          <w:lang w:val="sr-Latn-RS"/>
        </w:rPr>
      </w:pPr>
    </w:p>
    <w:p w14:paraId="6507E977" w14:textId="77777777" w:rsidR="00B81383" w:rsidRPr="002751EA" w:rsidRDefault="00B81383" w:rsidP="00AC6E15">
      <w:pPr>
        <w:rPr>
          <w:rFonts w:cs="Arial"/>
          <w:bCs/>
          <w:sz w:val="22"/>
          <w:lang w:val="sr-Latn-RS"/>
        </w:rPr>
      </w:pPr>
      <w:bookmarkStart w:id="0" w:name="_GoBack"/>
      <w:bookmarkEnd w:id="0"/>
    </w:p>
    <w:p w14:paraId="52E05682" w14:textId="77777777" w:rsidR="00AC6E15" w:rsidRPr="002751EA" w:rsidRDefault="00AC6E15" w:rsidP="00AC6E15">
      <w:pPr>
        <w:rPr>
          <w:rFonts w:cs="Arial"/>
          <w:b/>
          <w:bCs/>
          <w:sz w:val="22"/>
          <w:lang w:val="sr-Cyrl-RS"/>
        </w:rPr>
      </w:pPr>
    </w:p>
    <w:p w14:paraId="0363959E" w14:textId="6DED4436" w:rsidR="00AC6E15" w:rsidRPr="002751EA" w:rsidRDefault="00AC6E15" w:rsidP="00AC6E15">
      <w:pPr>
        <w:jc w:val="center"/>
        <w:rPr>
          <w:rFonts w:cs="Arial"/>
          <w:b/>
          <w:bCs/>
          <w:sz w:val="22"/>
          <w:lang w:val="sr-Latn-RS"/>
        </w:rPr>
      </w:pPr>
      <w:r w:rsidRPr="002751EA">
        <w:rPr>
          <w:rFonts w:cs="Arial"/>
          <w:b/>
          <w:bCs/>
          <w:sz w:val="22"/>
          <w:lang w:val="sr-Cyrl-RS"/>
        </w:rPr>
        <w:lastRenderedPageBreak/>
        <w:t>Члан 1</w:t>
      </w:r>
      <w:r w:rsidR="00BC2D90">
        <w:rPr>
          <w:rFonts w:cs="Arial"/>
          <w:b/>
          <w:bCs/>
          <w:sz w:val="22"/>
          <w:lang w:val="sr-Latn-RS"/>
        </w:rPr>
        <w:t>5</w:t>
      </w:r>
      <w:r w:rsidR="00803295" w:rsidRPr="002751EA">
        <w:rPr>
          <w:rFonts w:cs="Arial"/>
          <w:b/>
          <w:bCs/>
          <w:sz w:val="22"/>
          <w:lang w:val="sr-Latn-RS"/>
        </w:rPr>
        <w:t>.</w:t>
      </w:r>
    </w:p>
    <w:p w14:paraId="1E6F8074" w14:textId="77777777" w:rsidR="00DD2508" w:rsidRPr="002751EA" w:rsidRDefault="00DD2508" w:rsidP="00DD2508">
      <w:pPr>
        <w:jc w:val="center"/>
        <w:rPr>
          <w:rFonts w:cs="Arial"/>
          <w:b/>
          <w:bCs/>
          <w:sz w:val="22"/>
          <w:lang w:val="sr-Cyrl-RS"/>
        </w:rPr>
      </w:pPr>
    </w:p>
    <w:p w14:paraId="34A0BA29" w14:textId="49B1D539" w:rsidR="00B005F8" w:rsidRPr="002751EA" w:rsidRDefault="00B005F8" w:rsidP="00B005F8">
      <w:pPr>
        <w:autoSpaceDE w:val="0"/>
        <w:autoSpaceDN w:val="0"/>
        <w:adjustRightInd w:val="0"/>
        <w:ind w:firstLine="720"/>
        <w:rPr>
          <w:rFonts w:cs="Arial"/>
          <w:color w:val="000000"/>
          <w:sz w:val="22"/>
          <w:lang w:val="sr-Cyrl-CS"/>
        </w:rPr>
      </w:pPr>
      <w:r w:rsidRPr="002751EA">
        <w:rPr>
          <w:rFonts w:cs="Arial"/>
          <w:color w:val="000000"/>
          <w:sz w:val="22"/>
          <w:lang w:val="sr-Cyrl-CS"/>
        </w:rPr>
        <w:t xml:space="preserve">Други општи акти Компаније ускладиће се са изменама </w:t>
      </w:r>
      <w:r w:rsidR="00CE5BBF" w:rsidRPr="002751EA">
        <w:rPr>
          <w:rFonts w:cs="Arial"/>
          <w:color w:val="000000"/>
          <w:sz w:val="22"/>
          <w:lang w:val="sr-Cyrl-CS"/>
        </w:rPr>
        <w:t xml:space="preserve">и допунама </w:t>
      </w:r>
      <w:r w:rsidRPr="002751EA">
        <w:rPr>
          <w:rFonts w:cs="Arial"/>
          <w:color w:val="000000"/>
          <w:sz w:val="22"/>
          <w:lang w:val="sr-Cyrl-CS"/>
        </w:rPr>
        <w:t xml:space="preserve">Статута у року од </w:t>
      </w:r>
      <w:r w:rsidR="00DE6D21">
        <w:rPr>
          <w:rFonts w:cs="Arial"/>
          <w:color w:val="000000"/>
          <w:sz w:val="22"/>
          <w:lang w:val="sr-Latn-RS"/>
        </w:rPr>
        <w:t>180</w:t>
      </w:r>
      <w:r w:rsidRPr="002751EA">
        <w:rPr>
          <w:rFonts w:cs="Arial"/>
          <w:color w:val="000000"/>
          <w:sz w:val="22"/>
          <w:lang w:val="sr-Cyrl-CS"/>
        </w:rPr>
        <w:t xml:space="preserve"> дана од дана ступања на снагу ових измена </w:t>
      </w:r>
      <w:r w:rsidR="00CE5BBF" w:rsidRPr="002751EA">
        <w:rPr>
          <w:rFonts w:cs="Arial"/>
          <w:color w:val="000000"/>
          <w:sz w:val="22"/>
          <w:lang w:val="sr-Cyrl-CS"/>
        </w:rPr>
        <w:t xml:space="preserve">и допуна </w:t>
      </w:r>
      <w:r w:rsidRPr="002751EA">
        <w:rPr>
          <w:rFonts w:cs="Arial"/>
          <w:color w:val="000000"/>
          <w:sz w:val="22"/>
          <w:lang w:val="sr-Cyrl-CS"/>
        </w:rPr>
        <w:t>Статута.</w:t>
      </w:r>
    </w:p>
    <w:p w14:paraId="15127430" w14:textId="77777777" w:rsidR="00B005F8" w:rsidRPr="002751EA" w:rsidRDefault="00B005F8" w:rsidP="00B005F8">
      <w:pPr>
        <w:autoSpaceDE w:val="0"/>
        <w:autoSpaceDN w:val="0"/>
        <w:adjustRightInd w:val="0"/>
        <w:ind w:firstLine="720"/>
        <w:rPr>
          <w:rFonts w:cs="Arial"/>
          <w:color w:val="000000"/>
          <w:sz w:val="22"/>
          <w:lang w:val="sr-Cyrl-CS"/>
        </w:rPr>
      </w:pPr>
      <w:r w:rsidRPr="002751EA">
        <w:rPr>
          <w:rFonts w:cs="Arial"/>
          <w:color w:val="000000"/>
          <w:sz w:val="22"/>
          <w:lang w:val="sr-Cyrl-CS"/>
        </w:rPr>
        <w:t>До доношења других општих аката Компаније, запослени остварују права, обавезе и одговорности по постојећим општим актима.</w:t>
      </w:r>
    </w:p>
    <w:p w14:paraId="00001F3F" w14:textId="77777777" w:rsidR="00B724F6" w:rsidRPr="002751EA" w:rsidRDefault="00B724F6" w:rsidP="00B005F8">
      <w:pPr>
        <w:autoSpaceDE w:val="0"/>
        <w:autoSpaceDN w:val="0"/>
        <w:adjustRightInd w:val="0"/>
        <w:ind w:firstLine="720"/>
        <w:rPr>
          <w:rFonts w:cs="Arial"/>
          <w:color w:val="000000"/>
          <w:sz w:val="22"/>
          <w:lang w:val="sr-Cyrl-CS"/>
        </w:rPr>
      </w:pPr>
    </w:p>
    <w:p w14:paraId="1FBB6425" w14:textId="0EA9AECC" w:rsidR="00E76C15" w:rsidRPr="002751EA" w:rsidRDefault="00E76C15" w:rsidP="00E76C15">
      <w:pPr>
        <w:jc w:val="center"/>
        <w:rPr>
          <w:rFonts w:cs="Arial"/>
          <w:b/>
          <w:bCs/>
          <w:sz w:val="22"/>
          <w:lang w:val="sr-Cyrl-RS"/>
        </w:rPr>
      </w:pPr>
      <w:r w:rsidRPr="002751EA">
        <w:rPr>
          <w:rFonts w:cs="Arial"/>
          <w:b/>
          <w:bCs/>
          <w:sz w:val="22"/>
          <w:lang w:val="sr-Cyrl-RS"/>
        </w:rPr>
        <w:t xml:space="preserve">Члан </w:t>
      </w:r>
      <w:r w:rsidR="00BC2D90">
        <w:rPr>
          <w:rFonts w:cs="Arial"/>
          <w:b/>
          <w:bCs/>
          <w:sz w:val="22"/>
          <w:lang w:val="sr-Latn-RS"/>
        </w:rPr>
        <w:t>16</w:t>
      </w:r>
      <w:r w:rsidRPr="002751EA">
        <w:rPr>
          <w:rFonts w:cs="Arial"/>
          <w:b/>
          <w:bCs/>
          <w:sz w:val="22"/>
          <w:lang w:val="sr-Cyrl-RS"/>
        </w:rPr>
        <w:t>.</w:t>
      </w:r>
    </w:p>
    <w:p w14:paraId="72FD9204" w14:textId="77777777" w:rsidR="00E76C15" w:rsidRPr="002751EA" w:rsidRDefault="00E76C15" w:rsidP="00E76C15">
      <w:pPr>
        <w:autoSpaceDE w:val="0"/>
        <w:autoSpaceDN w:val="0"/>
        <w:adjustRightInd w:val="0"/>
        <w:rPr>
          <w:rFonts w:cs="Arial"/>
          <w:color w:val="000000"/>
          <w:sz w:val="22"/>
          <w:lang w:val="sr-Cyrl-CS"/>
        </w:rPr>
      </w:pPr>
    </w:p>
    <w:p w14:paraId="04D7A263" w14:textId="77777777" w:rsidR="00B005F8" w:rsidRPr="002751EA" w:rsidRDefault="00B005F8" w:rsidP="00E76C15">
      <w:pPr>
        <w:autoSpaceDE w:val="0"/>
        <w:autoSpaceDN w:val="0"/>
        <w:adjustRightInd w:val="0"/>
        <w:ind w:firstLine="720"/>
        <w:rPr>
          <w:rFonts w:cs="Arial"/>
          <w:color w:val="000000"/>
          <w:sz w:val="22"/>
          <w:lang w:val="sr-Cyrl-CS"/>
        </w:rPr>
      </w:pPr>
      <w:r w:rsidRPr="002751EA">
        <w:rPr>
          <w:rFonts w:cs="Arial"/>
          <w:color w:val="000000"/>
          <w:sz w:val="22"/>
          <w:lang w:val="sr-Cyrl-CS"/>
        </w:rPr>
        <w:t>Ова одлука ступа на снагу осмог дана од дана објављивања у „Службеном листу Комп</w:t>
      </w:r>
      <w:r w:rsidR="00B724F6" w:rsidRPr="002751EA">
        <w:rPr>
          <w:rFonts w:cs="Arial"/>
          <w:color w:val="000000"/>
          <w:sz w:val="22"/>
          <w:lang w:val="sr-Cyrl-CS"/>
        </w:rPr>
        <w:t>аније“.</w:t>
      </w:r>
    </w:p>
    <w:p w14:paraId="5F7D580D" w14:textId="77777777" w:rsidR="00C335D2" w:rsidRPr="002751EA" w:rsidRDefault="00C335D2" w:rsidP="00244A58">
      <w:pPr>
        <w:autoSpaceDE w:val="0"/>
        <w:autoSpaceDN w:val="0"/>
        <w:adjustRightInd w:val="0"/>
        <w:rPr>
          <w:rFonts w:cs="Arial"/>
          <w:color w:val="000000"/>
          <w:sz w:val="22"/>
        </w:rPr>
      </w:pPr>
    </w:p>
    <w:p w14:paraId="66A7CB61" w14:textId="77777777" w:rsidR="00795E04" w:rsidRPr="002751EA" w:rsidRDefault="00795E04" w:rsidP="00795E04">
      <w:pPr>
        <w:ind w:firstLine="720"/>
        <w:rPr>
          <w:rFonts w:cs="Arial"/>
          <w:b/>
          <w:bCs/>
          <w:sz w:val="22"/>
          <w:lang w:val="sr-Cyrl-RS"/>
        </w:rPr>
      </w:pPr>
    </w:p>
    <w:p w14:paraId="7623D5FC" w14:textId="77777777" w:rsidR="00171A0D" w:rsidRPr="002751EA" w:rsidRDefault="00171A0D" w:rsidP="00171A0D">
      <w:pPr>
        <w:rPr>
          <w:rFonts w:cs="Arial"/>
          <w:b/>
          <w:bCs/>
          <w:sz w:val="22"/>
          <w:lang w:val="sr-Cyrl-CS"/>
        </w:rPr>
      </w:pPr>
    </w:p>
    <w:p w14:paraId="57D514DD" w14:textId="77777777" w:rsidR="00171A0D" w:rsidRPr="002751EA" w:rsidRDefault="00171A0D" w:rsidP="00171A0D">
      <w:pPr>
        <w:rPr>
          <w:rFonts w:cs="Arial"/>
          <w:b/>
          <w:bCs/>
          <w:sz w:val="22"/>
          <w:lang w:val="sr-Cyrl-RS"/>
        </w:rPr>
      </w:pPr>
      <w:r w:rsidRPr="002751EA">
        <w:rPr>
          <w:rFonts w:cs="Arial"/>
          <w:b/>
          <w:bCs/>
          <w:sz w:val="22"/>
          <w:lang w:val="sr-Cyrl-RS"/>
        </w:rPr>
        <w:t>С</w:t>
      </w:r>
      <w:r w:rsidRPr="002751EA">
        <w:rPr>
          <w:rFonts w:cs="Arial"/>
          <w:b/>
          <w:bCs/>
          <w:sz w:val="22"/>
        </w:rPr>
        <w:t xml:space="preserve"> </w:t>
      </w:r>
      <w:proofErr w:type="spellStart"/>
      <w:r w:rsidRPr="002751EA">
        <w:rPr>
          <w:rFonts w:cs="Arial"/>
          <w:b/>
          <w:bCs/>
          <w:sz w:val="22"/>
        </w:rPr>
        <w:t>број</w:t>
      </w:r>
      <w:proofErr w:type="spellEnd"/>
      <w:r w:rsidRPr="002751EA">
        <w:rPr>
          <w:rFonts w:cs="Arial"/>
          <w:b/>
          <w:bCs/>
          <w:sz w:val="22"/>
        </w:rPr>
        <w:t xml:space="preserve">:                                                                      </w:t>
      </w:r>
      <w:r w:rsidRPr="002751EA">
        <w:rPr>
          <w:rFonts w:cs="Arial"/>
          <w:b/>
          <w:bCs/>
          <w:sz w:val="22"/>
          <w:lang w:val="sr-Cyrl-CS"/>
        </w:rPr>
        <w:t xml:space="preserve">    </w:t>
      </w:r>
      <w:r w:rsidRPr="002751EA">
        <w:rPr>
          <w:rFonts w:cs="Arial"/>
          <w:b/>
          <w:bCs/>
          <w:sz w:val="22"/>
        </w:rPr>
        <w:t>П</w:t>
      </w:r>
      <w:r w:rsidRPr="002751EA">
        <w:rPr>
          <w:rFonts w:cs="Arial"/>
          <w:b/>
          <w:bCs/>
          <w:sz w:val="22"/>
          <w:lang w:val="sr-Cyrl-RS"/>
        </w:rPr>
        <w:t>РЕДСЕДНИК СКУПШТИНЕ</w:t>
      </w:r>
    </w:p>
    <w:p w14:paraId="248E46EA" w14:textId="081A4220" w:rsidR="00171A0D" w:rsidRPr="002751EA" w:rsidRDefault="00D80904" w:rsidP="00171A0D">
      <w:pPr>
        <w:rPr>
          <w:rFonts w:cs="Arial"/>
          <w:b/>
          <w:bCs/>
          <w:sz w:val="22"/>
          <w:lang w:val="sr-Cyrl-RS"/>
        </w:rPr>
      </w:pPr>
      <w:r>
        <w:rPr>
          <w:rFonts w:cs="Arial"/>
          <w:b/>
          <w:bCs/>
          <w:sz w:val="22"/>
          <w:lang w:val="sr-Cyrl-RS"/>
        </w:rPr>
        <w:t>13</w:t>
      </w:r>
      <w:r w:rsidR="00682F27" w:rsidRPr="002751EA">
        <w:rPr>
          <w:rFonts w:cs="Arial"/>
          <w:b/>
          <w:bCs/>
          <w:sz w:val="22"/>
          <w:lang w:val="sr-Cyrl-RS"/>
        </w:rPr>
        <w:t>.</w:t>
      </w:r>
      <w:r>
        <w:rPr>
          <w:rFonts w:cs="Arial"/>
          <w:b/>
          <w:bCs/>
          <w:sz w:val="22"/>
          <w:lang w:val="sr-Cyrl-RS"/>
        </w:rPr>
        <w:t xml:space="preserve"> мај </w:t>
      </w:r>
      <w:r w:rsidR="00682F27" w:rsidRPr="002751EA">
        <w:rPr>
          <w:rFonts w:cs="Arial"/>
          <w:b/>
          <w:bCs/>
          <w:sz w:val="22"/>
        </w:rPr>
        <w:t>2022</w:t>
      </w:r>
      <w:r w:rsidR="00171A0D" w:rsidRPr="002751EA">
        <w:rPr>
          <w:rFonts w:cs="Arial"/>
          <w:b/>
          <w:bCs/>
          <w:sz w:val="22"/>
        </w:rPr>
        <w:t xml:space="preserve">. </w:t>
      </w:r>
      <w:proofErr w:type="spellStart"/>
      <w:proofErr w:type="gramStart"/>
      <w:r w:rsidR="00171A0D" w:rsidRPr="002751EA">
        <w:rPr>
          <w:rFonts w:cs="Arial"/>
          <w:b/>
          <w:bCs/>
          <w:sz w:val="22"/>
        </w:rPr>
        <w:t>године</w:t>
      </w:r>
      <w:proofErr w:type="spellEnd"/>
      <w:proofErr w:type="gramEnd"/>
      <w:r w:rsidR="00171A0D" w:rsidRPr="002751EA">
        <w:rPr>
          <w:rFonts w:cs="Arial"/>
          <w:b/>
          <w:bCs/>
          <w:sz w:val="22"/>
        </w:rPr>
        <w:t xml:space="preserve">         </w:t>
      </w:r>
      <w:r w:rsidR="00171A0D" w:rsidRPr="002751EA">
        <w:rPr>
          <w:rFonts w:cs="Arial"/>
          <w:b/>
          <w:bCs/>
          <w:sz w:val="22"/>
          <w:lang w:val="sr-Cyrl-RS"/>
        </w:rPr>
        <w:t xml:space="preserve">                                  </w:t>
      </w:r>
    </w:p>
    <w:p w14:paraId="014356AE" w14:textId="77777777" w:rsidR="00171A0D" w:rsidRPr="002751EA" w:rsidRDefault="00171A0D" w:rsidP="00171A0D">
      <w:pPr>
        <w:rPr>
          <w:rFonts w:cs="Arial"/>
          <w:b/>
          <w:bCs/>
          <w:sz w:val="22"/>
          <w:lang w:val="sr-Cyrl-RS"/>
        </w:rPr>
      </w:pPr>
      <w:proofErr w:type="spellStart"/>
      <w:r w:rsidRPr="002751EA">
        <w:rPr>
          <w:rFonts w:cs="Arial"/>
          <w:b/>
          <w:bCs/>
          <w:sz w:val="22"/>
        </w:rPr>
        <w:t>Београд</w:t>
      </w:r>
      <w:proofErr w:type="spellEnd"/>
      <w:r w:rsidRPr="002751EA">
        <w:rPr>
          <w:rFonts w:cs="Arial"/>
          <w:b/>
          <w:bCs/>
          <w:sz w:val="22"/>
        </w:rPr>
        <w:t xml:space="preserve">                                             </w:t>
      </w:r>
      <w:r w:rsidRPr="002751EA">
        <w:rPr>
          <w:rFonts w:cs="Arial"/>
          <w:b/>
          <w:bCs/>
          <w:sz w:val="22"/>
        </w:rPr>
        <w:tab/>
      </w:r>
      <w:r w:rsidRPr="002751EA">
        <w:rPr>
          <w:rFonts w:cs="Arial"/>
          <w:b/>
          <w:bCs/>
          <w:sz w:val="22"/>
          <w:lang w:val="sr-Cyrl-RS"/>
        </w:rPr>
        <w:t xml:space="preserve">          </w:t>
      </w:r>
    </w:p>
    <w:p w14:paraId="153A856D" w14:textId="2912AEA3" w:rsidR="00171A0D" w:rsidRPr="00244A58" w:rsidRDefault="00171A0D" w:rsidP="007F2D6D">
      <w:pPr>
        <w:tabs>
          <w:tab w:val="left" w:pos="720"/>
          <w:tab w:val="left" w:pos="1440"/>
          <w:tab w:val="left" w:pos="2160"/>
          <w:tab w:val="left" w:pos="5805"/>
        </w:tabs>
        <w:rPr>
          <w:rFonts w:cs="Arial"/>
          <w:b/>
          <w:bCs/>
          <w:sz w:val="22"/>
        </w:rPr>
      </w:pPr>
      <w:r w:rsidRPr="002751EA">
        <w:rPr>
          <w:rFonts w:cs="Arial"/>
          <w:b/>
          <w:bCs/>
          <w:sz w:val="22"/>
        </w:rPr>
        <w:t xml:space="preserve">                   </w:t>
      </w:r>
      <w:r w:rsidRPr="002751EA">
        <w:rPr>
          <w:rFonts w:cs="Arial"/>
          <w:b/>
          <w:bCs/>
          <w:sz w:val="22"/>
        </w:rPr>
        <w:tab/>
        <w:t xml:space="preserve">              </w:t>
      </w:r>
      <w:r w:rsidRPr="002751EA">
        <w:rPr>
          <w:rFonts w:cs="Arial"/>
          <w:b/>
          <w:bCs/>
          <w:sz w:val="22"/>
        </w:rPr>
        <w:tab/>
      </w:r>
      <w:r w:rsidR="00D80904">
        <w:rPr>
          <w:rFonts w:cs="Arial"/>
          <w:b/>
          <w:bCs/>
          <w:sz w:val="22"/>
          <w:lang w:val="sr-Cyrl-RS"/>
        </w:rPr>
        <w:t>Ана Јовић</w:t>
      </w:r>
      <w:r w:rsidRPr="00244A58">
        <w:rPr>
          <w:rFonts w:cs="Arial"/>
          <w:b/>
          <w:bCs/>
          <w:sz w:val="22"/>
          <w:lang w:val="sr-Cyrl-RS"/>
        </w:rPr>
        <w:t xml:space="preserve">                                                                                        </w:t>
      </w:r>
    </w:p>
    <w:p w14:paraId="011D7577" w14:textId="77777777" w:rsidR="00244A58" w:rsidRPr="00244A58" w:rsidRDefault="00244A58" w:rsidP="00244A58">
      <w:pPr>
        <w:rPr>
          <w:rFonts w:cs="Arial"/>
          <w:b/>
          <w:bCs/>
          <w:sz w:val="22"/>
          <w:lang w:val="sr-Cyrl-RS"/>
        </w:rPr>
      </w:pPr>
    </w:p>
    <w:p w14:paraId="622FFD4E" w14:textId="77777777" w:rsidR="00244A58" w:rsidRPr="00244A58" w:rsidRDefault="00244A58" w:rsidP="00244A58">
      <w:pPr>
        <w:rPr>
          <w:rFonts w:cs="Arial"/>
          <w:b/>
          <w:bCs/>
          <w:sz w:val="22"/>
          <w:lang w:val="sr-Cyrl-RS"/>
        </w:rPr>
      </w:pPr>
    </w:p>
    <w:p w14:paraId="66157BD4" w14:textId="77777777" w:rsidR="00244A58" w:rsidRPr="00244A58" w:rsidRDefault="00244A58" w:rsidP="00244A58">
      <w:pPr>
        <w:rPr>
          <w:rFonts w:cs="Arial"/>
          <w:b/>
          <w:bCs/>
          <w:sz w:val="22"/>
          <w:lang w:val="sr-Cyrl-RS"/>
        </w:rPr>
      </w:pPr>
    </w:p>
    <w:p w14:paraId="613C6395" w14:textId="77777777" w:rsidR="00244A58" w:rsidRPr="00244A58" w:rsidRDefault="00244A58" w:rsidP="00244A58">
      <w:pPr>
        <w:rPr>
          <w:rFonts w:cs="Arial"/>
          <w:b/>
          <w:bCs/>
          <w:sz w:val="22"/>
          <w:lang w:val="sr-Cyrl-RS"/>
        </w:rPr>
      </w:pPr>
    </w:p>
    <w:p w14:paraId="64C536B9" w14:textId="77777777" w:rsidR="00244A58" w:rsidRPr="00244A58" w:rsidRDefault="00244A58" w:rsidP="00244A58">
      <w:pPr>
        <w:rPr>
          <w:rFonts w:cs="Arial"/>
          <w:b/>
          <w:bCs/>
          <w:sz w:val="22"/>
          <w:lang w:val="sr-Cyrl-RS"/>
        </w:rPr>
      </w:pPr>
    </w:p>
    <w:p w14:paraId="7CD1511D" w14:textId="77777777" w:rsidR="00244A58" w:rsidRDefault="00244A58" w:rsidP="00244A58">
      <w:pPr>
        <w:rPr>
          <w:rFonts w:cs="Arial"/>
          <w:b/>
          <w:bCs/>
          <w:sz w:val="22"/>
          <w:lang w:val="sr-Cyrl-RS"/>
        </w:rPr>
      </w:pPr>
    </w:p>
    <w:p w14:paraId="0521B3AF" w14:textId="77777777" w:rsidR="0087741F" w:rsidRDefault="0087741F" w:rsidP="00244A58">
      <w:pPr>
        <w:rPr>
          <w:rFonts w:cs="Arial"/>
          <w:b/>
          <w:bCs/>
          <w:sz w:val="22"/>
          <w:lang w:val="sr-Cyrl-RS"/>
        </w:rPr>
      </w:pPr>
    </w:p>
    <w:p w14:paraId="78F6F4A5" w14:textId="59F53BBC" w:rsidR="004412FE" w:rsidRDefault="004412FE" w:rsidP="004412FE">
      <w:pPr>
        <w:rPr>
          <w:rFonts w:cs="Arial"/>
          <w:b/>
          <w:bCs/>
          <w:sz w:val="22"/>
          <w:lang w:val="sr-Cyrl-RS"/>
        </w:rPr>
      </w:pPr>
    </w:p>
    <w:p w14:paraId="300180E7" w14:textId="77777777" w:rsidR="005123C1" w:rsidRPr="004412FE" w:rsidRDefault="005123C1" w:rsidP="004412FE">
      <w:pPr>
        <w:rPr>
          <w:rFonts w:cs="Arial"/>
          <w:b/>
          <w:bCs/>
          <w:sz w:val="22"/>
          <w:lang w:val="sr-Cyrl-RS"/>
        </w:rPr>
      </w:pPr>
    </w:p>
    <w:sectPr w:rsidR="005123C1" w:rsidRPr="004412FE" w:rsidSect="0069426B">
      <w:headerReference w:type="default" r:id="rId7"/>
      <w:pgSz w:w="11907" w:h="16840"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00631" w14:textId="77777777" w:rsidR="006637D0" w:rsidRDefault="006637D0" w:rsidP="00D4102D">
      <w:r>
        <w:separator/>
      </w:r>
    </w:p>
  </w:endnote>
  <w:endnote w:type="continuationSeparator" w:id="0">
    <w:p w14:paraId="72C84368" w14:textId="77777777" w:rsidR="006637D0" w:rsidRDefault="006637D0" w:rsidP="00D4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A53A6" w14:textId="77777777" w:rsidR="006637D0" w:rsidRDefault="006637D0" w:rsidP="00D4102D">
      <w:r>
        <w:separator/>
      </w:r>
    </w:p>
  </w:footnote>
  <w:footnote w:type="continuationSeparator" w:id="0">
    <w:p w14:paraId="21299EE2" w14:textId="77777777" w:rsidR="006637D0" w:rsidRDefault="006637D0" w:rsidP="00D41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1FCCF" w14:textId="77777777" w:rsidR="00F84FA4" w:rsidRDefault="00F84FA4">
    <w:pPr>
      <w:pStyle w:val="Header"/>
    </w:pPr>
    <w:r>
      <w:rPr>
        <w:noProof/>
      </w:rPr>
      <mc:AlternateContent>
        <mc:Choice Requires="wps">
          <w:drawing>
            <wp:anchor distT="0" distB="0" distL="114300" distR="114300" simplePos="0" relativeHeight="251659264" behindDoc="0" locked="0" layoutInCell="0" allowOverlap="1" wp14:anchorId="681F208B" wp14:editId="0D3059A7">
              <wp:simplePos x="0" y="0"/>
              <wp:positionH relativeFrom="page">
                <wp:posOffset>0</wp:posOffset>
              </wp:positionH>
              <wp:positionV relativeFrom="page">
                <wp:posOffset>190500</wp:posOffset>
              </wp:positionV>
              <wp:extent cx="7560945" cy="273050"/>
              <wp:effectExtent l="0" t="0" r="0" b="12700"/>
              <wp:wrapNone/>
              <wp:docPr id="1" name="MSIPCMc3a74253922a821aac1a22fa" descr="{&quot;HashCode&quot;:201447141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5717FF8" w14:textId="02A0B91B" w:rsidR="00F84FA4" w:rsidRPr="00F84FA4" w:rsidRDefault="00F84FA4" w:rsidP="00F84FA4">
                          <w:pPr>
                            <w:jc w:val="right"/>
                            <w:rPr>
                              <w:rFonts w:ascii="Calibri" w:hAnsi="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1F208B" id="_x0000_t202" coordsize="21600,21600" o:spt="202" path="m,l,21600r21600,l21600,xe">
              <v:stroke joinstyle="miter"/>
              <v:path gradientshapeok="t" o:connecttype="rect"/>
            </v:shapetype>
            <v:shape id="MSIPCMc3a74253922a821aac1a22fa" o:spid="_x0000_s1026" type="#_x0000_t202" alt="{&quot;HashCode&quot;:2014471417,&quot;Height&quot;:842.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" o:allowincell="f" filled="f" stroked="f" strokeweight=".5pt">
              <v:textbox inset=",0,20pt,0">
                <w:txbxContent>
                  <w:p w14:paraId="35717FF8" w14:textId="02A0B91B" w:rsidR="00F84FA4" w:rsidRPr="00F84FA4" w:rsidRDefault="00F84FA4" w:rsidP="00F84FA4">
                    <w:pPr>
                      <w:jc w:val="right"/>
                      <w:rPr>
                        <w:rFonts w:ascii="Calibri" w:hAnsi="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60BE"/>
    <w:multiLevelType w:val="hybridMultilevel"/>
    <w:tmpl w:val="6062FB12"/>
    <w:lvl w:ilvl="0" w:tplc="BE9841C4">
      <w:numFmt w:val="bullet"/>
      <w:lvlText w:val="-"/>
      <w:lvlJc w:val="left"/>
      <w:pPr>
        <w:ind w:left="1068" w:hanging="360"/>
      </w:pPr>
      <w:rPr>
        <w:rFonts w:ascii="Arial" w:eastAsia="Times New Roman" w:hAnsi="Arial" w:cs="Aria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1" w15:restartNumberingAfterBreak="0">
    <w:nsid w:val="30212811"/>
    <w:multiLevelType w:val="hybridMultilevel"/>
    <w:tmpl w:val="A3403CEE"/>
    <w:lvl w:ilvl="0" w:tplc="4D181A5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D83C2E"/>
    <w:multiLevelType w:val="hybridMultilevel"/>
    <w:tmpl w:val="D5EEAA8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A58"/>
    <w:rsid w:val="000020D2"/>
    <w:rsid w:val="0002521C"/>
    <w:rsid w:val="00027A28"/>
    <w:rsid w:val="00030799"/>
    <w:rsid w:val="00054D12"/>
    <w:rsid w:val="0008583B"/>
    <w:rsid w:val="000A6B53"/>
    <w:rsid w:val="000A7448"/>
    <w:rsid w:val="000A799C"/>
    <w:rsid w:val="000B05B3"/>
    <w:rsid w:val="000E0475"/>
    <w:rsid w:val="000F3F6D"/>
    <w:rsid w:val="001311F5"/>
    <w:rsid w:val="001314B1"/>
    <w:rsid w:val="001413C2"/>
    <w:rsid w:val="00167EF6"/>
    <w:rsid w:val="00171A0D"/>
    <w:rsid w:val="001763A3"/>
    <w:rsid w:val="0018730F"/>
    <w:rsid w:val="00192BE3"/>
    <w:rsid w:val="001B52E9"/>
    <w:rsid w:val="001E0354"/>
    <w:rsid w:val="001E599F"/>
    <w:rsid w:val="00203C4B"/>
    <w:rsid w:val="002071BF"/>
    <w:rsid w:val="00212D74"/>
    <w:rsid w:val="00214396"/>
    <w:rsid w:val="00231882"/>
    <w:rsid w:val="0024155C"/>
    <w:rsid w:val="002449B6"/>
    <w:rsid w:val="00244A58"/>
    <w:rsid w:val="002604F0"/>
    <w:rsid w:val="002613A0"/>
    <w:rsid w:val="002751EA"/>
    <w:rsid w:val="00286394"/>
    <w:rsid w:val="00294670"/>
    <w:rsid w:val="002977DF"/>
    <w:rsid w:val="002978E5"/>
    <w:rsid w:val="002F3A6A"/>
    <w:rsid w:val="003110F7"/>
    <w:rsid w:val="00320544"/>
    <w:rsid w:val="00323046"/>
    <w:rsid w:val="00350F33"/>
    <w:rsid w:val="0035581D"/>
    <w:rsid w:val="00366217"/>
    <w:rsid w:val="003716E3"/>
    <w:rsid w:val="003A72A1"/>
    <w:rsid w:val="003C1006"/>
    <w:rsid w:val="003C195B"/>
    <w:rsid w:val="003C62CD"/>
    <w:rsid w:val="003C769B"/>
    <w:rsid w:val="003D288B"/>
    <w:rsid w:val="003D68A4"/>
    <w:rsid w:val="003F4DD9"/>
    <w:rsid w:val="00407D66"/>
    <w:rsid w:val="00415835"/>
    <w:rsid w:val="00421D8A"/>
    <w:rsid w:val="00421F3F"/>
    <w:rsid w:val="004412FE"/>
    <w:rsid w:val="00467DA3"/>
    <w:rsid w:val="00472B2C"/>
    <w:rsid w:val="0047333F"/>
    <w:rsid w:val="00486ECE"/>
    <w:rsid w:val="00490F6F"/>
    <w:rsid w:val="00496A5E"/>
    <w:rsid w:val="004A7D03"/>
    <w:rsid w:val="004B7B94"/>
    <w:rsid w:val="004C19E5"/>
    <w:rsid w:val="004C584C"/>
    <w:rsid w:val="004E19EE"/>
    <w:rsid w:val="004E47EE"/>
    <w:rsid w:val="004F46D4"/>
    <w:rsid w:val="00503DE1"/>
    <w:rsid w:val="00507090"/>
    <w:rsid w:val="005123C1"/>
    <w:rsid w:val="00513948"/>
    <w:rsid w:val="00520248"/>
    <w:rsid w:val="00522452"/>
    <w:rsid w:val="005301C3"/>
    <w:rsid w:val="00533199"/>
    <w:rsid w:val="00543E6D"/>
    <w:rsid w:val="00584947"/>
    <w:rsid w:val="00597A22"/>
    <w:rsid w:val="005A42CF"/>
    <w:rsid w:val="005B06AB"/>
    <w:rsid w:val="005B5A99"/>
    <w:rsid w:val="005C7CDE"/>
    <w:rsid w:val="00614A46"/>
    <w:rsid w:val="00626A7F"/>
    <w:rsid w:val="006276A6"/>
    <w:rsid w:val="00647A98"/>
    <w:rsid w:val="006637D0"/>
    <w:rsid w:val="00665EE0"/>
    <w:rsid w:val="00682C31"/>
    <w:rsid w:val="00682F27"/>
    <w:rsid w:val="0069426B"/>
    <w:rsid w:val="006C7CE7"/>
    <w:rsid w:val="006D5A82"/>
    <w:rsid w:val="006E450C"/>
    <w:rsid w:val="006E632B"/>
    <w:rsid w:val="006E7BF2"/>
    <w:rsid w:val="006F6C20"/>
    <w:rsid w:val="00710903"/>
    <w:rsid w:val="0073089D"/>
    <w:rsid w:val="00737457"/>
    <w:rsid w:val="00767A82"/>
    <w:rsid w:val="00780D6D"/>
    <w:rsid w:val="00793A3D"/>
    <w:rsid w:val="00795E04"/>
    <w:rsid w:val="007A588F"/>
    <w:rsid w:val="007C47F9"/>
    <w:rsid w:val="007E0DB9"/>
    <w:rsid w:val="007F072B"/>
    <w:rsid w:val="007F2D6D"/>
    <w:rsid w:val="00803295"/>
    <w:rsid w:val="00805BCE"/>
    <w:rsid w:val="0084426C"/>
    <w:rsid w:val="008443CF"/>
    <w:rsid w:val="00854DFA"/>
    <w:rsid w:val="0087741F"/>
    <w:rsid w:val="00884356"/>
    <w:rsid w:val="008A798F"/>
    <w:rsid w:val="008F18EC"/>
    <w:rsid w:val="00901E8F"/>
    <w:rsid w:val="00904414"/>
    <w:rsid w:val="00915BB4"/>
    <w:rsid w:val="00946745"/>
    <w:rsid w:val="009602BB"/>
    <w:rsid w:val="009607BE"/>
    <w:rsid w:val="009627C4"/>
    <w:rsid w:val="00965C3B"/>
    <w:rsid w:val="00974CAD"/>
    <w:rsid w:val="00983828"/>
    <w:rsid w:val="009942E6"/>
    <w:rsid w:val="00997AD2"/>
    <w:rsid w:val="009B75AB"/>
    <w:rsid w:val="009C21B5"/>
    <w:rsid w:val="009E7D7E"/>
    <w:rsid w:val="009F20E1"/>
    <w:rsid w:val="00A11C20"/>
    <w:rsid w:val="00A20770"/>
    <w:rsid w:val="00A22BF2"/>
    <w:rsid w:val="00A27437"/>
    <w:rsid w:val="00A35AB8"/>
    <w:rsid w:val="00A45F9F"/>
    <w:rsid w:val="00A54830"/>
    <w:rsid w:val="00A54943"/>
    <w:rsid w:val="00A54F68"/>
    <w:rsid w:val="00A60F16"/>
    <w:rsid w:val="00A90FFF"/>
    <w:rsid w:val="00AB06BB"/>
    <w:rsid w:val="00AB282D"/>
    <w:rsid w:val="00AC6E15"/>
    <w:rsid w:val="00AD5B98"/>
    <w:rsid w:val="00AE7007"/>
    <w:rsid w:val="00B005F8"/>
    <w:rsid w:val="00B06417"/>
    <w:rsid w:val="00B11E9D"/>
    <w:rsid w:val="00B130C3"/>
    <w:rsid w:val="00B24CB7"/>
    <w:rsid w:val="00B257C9"/>
    <w:rsid w:val="00B30246"/>
    <w:rsid w:val="00B31C0C"/>
    <w:rsid w:val="00B7123A"/>
    <w:rsid w:val="00B724F6"/>
    <w:rsid w:val="00B81383"/>
    <w:rsid w:val="00B85235"/>
    <w:rsid w:val="00B9308F"/>
    <w:rsid w:val="00B93A2C"/>
    <w:rsid w:val="00BA5E5C"/>
    <w:rsid w:val="00BC2D90"/>
    <w:rsid w:val="00BC5055"/>
    <w:rsid w:val="00BC5735"/>
    <w:rsid w:val="00BE2B5A"/>
    <w:rsid w:val="00BE4126"/>
    <w:rsid w:val="00BE42DE"/>
    <w:rsid w:val="00BE57D4"/>
    <w:rsid w:val="00BE7112"/>
    <w:rsid w:val="00BF5295"/>
    <w:rsid w:val="00C1143F"/>
    <w:rsid w:val="00C168AB"/>
    <w:rsid w:val="00C17DC3"/>
    <w:rsid w:val="00C21FAA"/>
    <w:rsid w:val="00C335D2"/>
    <w:rsid w:val="00C41B33"/>
    <w:rsid w:val="00C4526C"/>
    <w:rsid w:val="00C63264"/>
    <w:rsid w:val="00C82C49"/>
    <w:rsid w:val="00C87644"/>
    <w:rsid w:val="00CA02BB"/>
    <w:rsid w:val="00CC65DF"/>
    <w:rsid w:val="00CE5BBF"/>
    <w:rsid w:val="00D0274E"/>
    <w:rsid w:val="00D14D0A"/>
    <w:rsid w:val="00D3770B"/>
    <w:rsid w:val="00D4102D"/>
    <w:rsid w:val="00D74212"/>
    <w:rsid w:val="00D80904"/>
    <w:rsid w:val="00D85A4F"/>
    <w:rsid w:val="00DA6100"/>
    <w:rsid w:val="00DD2508"/>
    <w:rsid w:val="00DE4EBB"/>
    <w:rsid w:val="00DE6C54"/>
    <w:rsid w:val="00DE6D21"/>
    <w:rsid w:val="00E26886"/>
    <w:rsid w:val="00E31871"/>
    <w:rsid w:val="00E35614"/>
    <w:rsid w:val="00E7404A"/>
    <w:rsid w:val="00E76C15"/>
    <w:rsid w:val="00E96778"/>
    <w:rsid w:val="00EA68D0"/>
    <w:rsid w:val="00EC1A59"/>
    <w:rsid w:val="00ED3C94"/>
    <w:rsid w:val="00EE0F30"/>
    <w:rsid w:val="00F51665"/>
    <w:rsid w:val="00F5747D"/>
    <w:rsid w:val="00F714A3"/>
    <w:rsid w:val="00F76FF3"/>
    <w:rsid w:val="00F84FA4"/>
    <w:rsid w:val="00FE3854"/>
    <w:rsid w:val="00FE5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91BE5F8"/>
  <w15:chartTrackingRefBased/>
  <w15:docId w15:val="{B3F5F8F3-418A-4AEA-A89A-31D7DFE11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07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07BE"/>
    <w:rPr>
      <w:rFonts w:ascii="Segoe UI" w:hAnsi="Segoe UI" w:cs="Segoe UI"/>
      <w:sz w:val="18"/>
      <w:szCs w:val="18"/>
    </w:rPr>
  </w:style>
  <w:style w:type="paragraph" w:styleId="Header">
    <w:name w:val="header"/>
    <w:basedOn w:val="Normal"/>
    <w:link w:val="HeaderChar"/>
    <w:uiPriority w:val="99"/>
    <w:unhideWhenUsed/>
    <w:rsid w:val="00F84FA4"/>
    <w:pPr>
      <w:tabs>
        <w:tab w:val="center" w:pos="4703"/>
        <w:tab w:val="right" w:pos="9406"/>
      </w:tabs>
    </w:pPr>
  </w:style>
  <w:style w:type="character" w:customStyle="1" w:styleId="HeaderChar">
    <w:name w:val="Header Char"/>
    <w:basedOn w:val="DefaultParagraphFont"/>
    <w:link w:val="Header"/>
    <w:uiPriority w:val="99"/>
    <w:rsid w:val="00F84FA4"/>
  </w:style>
  <w:style w:type="paragraph" w:styleId="Footer">
    <w:name w:val="footer"/>
    <w:basedOn w:val="Normal"/>
    <w:link w:val="FooterChar"/>
    <w:uiPriority w:val="99"/>
    <w:unhideWhenUsed/>
    <w:rsid w:val="00F84FA4"/>
    <w:pPr>
      <w:tabs>
        <w:tab w:val="center" w:pos="4703"/>
        <w:tab w:val="right" w:pos="9406"/>
      </w:tabs>
    </w:pPr>
  </w:style>
  <w:style w:type="character" w:customStyle="1" w:styleId="FooterChar">
    <w:name w:val="Footer Char"/>
    <w:basedOn w:val="DefaultParagraphFont"/>
    <w:link w:val="Footer"/>
    <w:uiPriority w:val="99"/>
    <w:rsid w:val="00F84FA4"/>
  </w:style>
  <w:style w:type="paragraph" w:styleId="ListParagraph">
    <w:name w:val="List Paragraph"/>
    <w:basedOn w:val="Normal"/>
    <w:uiPriority w:val="34"/>
    <w:qFormat/>
    <w:rsid w:val="006E450C"/>
    <w:pPr>
      <w:ind w:left="720"/>
      <w:contextualSpacing/>
    </w:pPr>
  </w:style>
  <w:style w:type="paragraph" w:customStyle="1" w:styleId="Default">
    <w:name w:val="Default"/>
    <w:rsid w:val="009627C4"/>
    <w:pPr>
      <w:autoSpaceDE w:val="0"/>
      <w:autoSpaceDN w:val="0"/>
      <w:adjustRightInd w:val="0"/>
      <w:jc w:val="left"/>
    </w:pPr>
    <w:rPr>
      <w:rFonts w:cs="Arial"/>
      <w:color w:val="000000"/>
      <w:szCs w:val="24"/>
    </w:rPr>
  </w:style>
  <w:style w:type="character" w:styleId="CommentReference">
    <w:name w:val="annotation reference"/>
    <w:basedOn w:val="DefaultParagraphFont"/>
    <w:uiPriority w:val="99"/>
    <w:semiHidden/>
    <w:unhideWhenUsed/>
    <w:rsid w:val="00294670"/>
    <w:rPr>
      <w:sz w:val="16"/>
      <w:szCs w:val="16"/>
    </w:rPr>
  </w:style>
  <w:style w:type="paragraph" w:styleId="CommentText">
    <w:name w:val="annotation text"/>
    <w:basedOn w:val="Normal"/>
    <w:link w:val="CommentTextChar"/>
    <w:uiPriority w:val="99"/>
    <w:semiHidden/>
    <w:unhideWhenUsed/>
    <w:rsid w:val="00294670"/>
    <w:rPr>
      <w:sz w:val="20"/>
      <w:szCs w:val="20"/>
    </w:rPr>
  </w:style>
  <w:style w:type="character" w:customStyle="1" w:styleId="CommentTextChar">
    <w:name w:val="Comment Text Char"/>
    <w:basedOn w:val="DefaultParagraphFont"/>
    <w:link w:val="CommentText"/>
    <w:uiPriority w:val="99"/>
    <w:semiHidden/>
    <w:rsid w:val="00294670"/>
    <w:rPr>
      <w:sz w:val="20"/>
      <w:szCs w:val="20"/>
    </w:rPr>
  </w:style>
  <w:style w:type="paragraph" w:styleId="CommentSubject">
    <w:name w:val="annotation subject"/>
    <w:basedOn w:val="CommentText"/>
    <w:next w:val="CommentText"/>
    <w:link w:val="CommentSubjectChar"/>
    <w:uiPriority w:val="99"/>
    <w:semiHidden/>
    <w:unhideWhenUsed/>
    <w:rsid w:val="00294670"/>
    <w:rPr>
      <w:b/>
      <w:bCs/>
    </w:rPr>
  </w:style>
  <w:style w:type="character" w:customStyle="1" w:styleId="CommentSubjectChar">
    <w:name w:val="Comment Subject Char"/>
    <w:basedOn w:val="CommentTextChar"/>
    <w:link w:val="CommentSubject"/>
    <w:uiPriority w:val="99"/>
    <w:semiHidden/>
    <w:rsid w:val="00294670"/>
    <w:rPr>
      <w:b/>
      <w:bCs/>
      <w:sz w:val="20"/>
      <w:szCs w:val="20"/>
    </w:rPr>
  </w:style>
  <w:style w:type="paragraph" w:styleId="Title">
    <w:name w:val="Title"/>
    <w:basedOn w:val="Normal"/>
    <w:next w:val="Normal"/>
    <w:link w:val="TitleChar"/>
    <w:uiPriority w:val="10"/>
    <w:qFormat/>
    <w:rsid w:val="00C6326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326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Dunav Osiguranje</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Stefanović</dc:creator>
  <cp:keywords/>
  <dc:description/>
  <cp:lastModifiedBy>Mirjana Ilić-Milisavljević</cp:lastModifiedBy>
  <cp:revision>24</cp:revision>
  <cp:lastPrinted>2022-03-14T12:46:00Z</cp:lastPrinted>
  <dcterms:created xsi:type="dcterms:W3CDTF">2022-03-24T12:04:00Z</dcterms:created>
  <dcterms:modified xsi:type="dcterms:W3CDTF">2022-04-21T09:14:00Z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04cba3-4230-45ca-9216-d82f2af2d78b_Enabled">
    <vt:lpwstr>True</vt:lpwstr>
  </property>
  <property fmtid="{D5CDD505-2E9C-101B-9397-08002B2CF9AE}" pid="3" name="MSIP_Label_d804cba3-4230-45ca-9216-d82f2af2d78b_SiteId">
    <vt:lpwstr>8ffab0aa-8d0d-46af-a297-dfb78955eadf</vt:lpwstr>
  </property>
  <property fmtid="{D5CDD505-2E9C-101B-9397-08002B2CF9AE}" pid="4" name="MSIP_Label_d804cba3-4230-45ca-9216-d82f2af2d78b_Owner">
    <vt:lpwstr>Mirjana.Ilic@dunav.com</vt:lpwstr>
  </property>
  <property fmtid="{D5CDD505-2E9C-101B-9397-08002B2CF9AE}" pid="5" name="MSIP_Label_d804cba3-4230-45ca-9216-d82f2af2d78b_SetDate">
    <vt:lpwstr>2021-01-11T09:14:50.1504001Z</vt:lpwstr>
  </property>
  <property fmtid="{D5CDD505-2E9C-101B-9397-08002B2CF9AE}" pid="6" name="MSIP_Label_d804cba3-4230-45ca-9216-d82f2af2d78b_Name">
    <vt:lpwstr>Interno</vt:lpwstr>
  </property>
  <property fmtid="{D5CDD505-2E9C-101B-9397-08002B2CF9AE}" pid="7" name="MSIP_Label_d804cba3-4230-45ca-9216-d82f2af2d78b_Application">
    <vt:lpwstr>Microsoft Azure Information Protection</vt:lpwstr>
  </property>
  <property fmtid="{D5CDD505-2E9C-101B-9397-08002B2CF9AE}" pid="8" name="MSIP_Label_d804cba3-4230-45ca-9216-d82f2af2d78b_Extended_MSFT_Method">
    <vt:lpwstr>Automatic</vt:lpwstr>
  </property>
  <property fmtid="{D5CDD505-2E9C-101B-9397-08002B2CF9AE}" pid="9" name="MSIP_Label_264af270-c3cc-4a92-9c54-5c35fdd5adba_Enabled">
    <vt:lpwstr>true</vt:lpwstr>
  </property>
  <property fmtid="{D5CDD505-2E9C-101B-9397-08002B2CF9AE}" pid="10" name="MSIP_Label_264af270-c3cc-4a92-9c54-5c35fdd5adba_SetDate">
    <vt:lpwstr>2022-03-15T08:07:13Z</vt:lpwstr>
  </property>
  <property fmtid="{D5CDD505-2E9C-101B-9397-08002B2CF9AE}" pid="11" name="MSIP_Label_264af270-c3cc-4a92-9c54-5c35fdd5adba_Method">
    <vt:lpwstr>Privileged</vt:lpwstr>
  </property>
  <property fmtid="{D5CDD505-2E9C-101B-9397-08002B2CF9AE}" pid="12" name="MSIP_Label_264af270-c3cc-4a92-9c54-5c35fdd5adba_Name">
    <vt:lpwstr>264af270-c3cc-4a92-9c54-5c35fdd5adba</vt:lpwstr>
  </property>
  <property fmtid="{D5CDD505-2E9C-101B-9397-08002B2CF9AE}" pid="13" name="MSIP_Label_264af270-c3cc-4a92-9c54-5c35fdd5adba_SiteId">
    <vt:lpwstr>8ffab0aa-8d0d-46af-a297-dfb78955eadf</vt:lpwstr>
  </property>
  <property fmtid="{D5CDD505-2E9C-101B-9397-08002B2CF9AE}" pid="14" name="MSIP_Label_264af270-c3cc-4a92-9c54-5c35fdd5adba_ActionId">
    <vt:lpwstr>16eddf2d-0463-4387-ae2d-10bd5e20bc96</vt:lpwstr>
  </property>
  <property fmtid="{D5CDD505-2E9C-101B-9397-08002B2CF9AE}" pid="15" name="MSIP_Label_264af270-c3cc-4a92-9c54-5c35fdd5adba_ContentBits">
    <vt:lpwstr>0</vt:lpwstr>
  </property>
</Properties>
</file>