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8EFA5" w14:textId="02CE9F7B" w:rsidR="00D72B65" w:rsidRPr="00A33FC1" w:rsidRDefault="00D72B65" w:rsidP="00D72B6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 w:rsidRPr="00A33FC1">
        <w:rPr>
          <w:rFonts w:ascii="Arial" w:hAnsi="Arial" w:cs="Arial"/>
          <w:sz w:val="24"/>
          <w:szCs w:val="24"/>
          <w:lang w:val="sr-Cyrl-RS"/>
        </w:rPr>
        <w:t xml:space="preserve">На основу чл. </w:t>
      </w:r>
      <w:r w:rsidRPr="00A33FC1">
        <w:rPr>
          <w:rFonts w:ascii="Arial" w:hAnsi="Arial" w:cs="Arial"/>
          <w:sz w:val="24"/>
          <w:szCs w:val="24"/>
        </w:rPr>
        <w:t>269. - 275</w:t>
      </w:r>
      <w:r w:rsidRPr="00A33FC1">
        <w:rPr>
          <w:rFonts w:ascii="Arial" w:hAnsi="Arial" w:cs="Arial"/>
          <w:sz w:val="24"/>
          <w:szCs w:val="24"/>
          <w:lang w:val="sr-Cyrl-RS"/>
        </w:rPr>
        <w:t>. Закона о привредним друштвима (</w:t>
      </w:r>
      <w:r>
        <w:rPr>
          <w:rFonts w:ascii="Arial" w:hAnsi="Arial" w:cs="Arial"/>
          <w:sz w:val="24"/>
          <w:szCs w:val="24"/>
        </w:rPr>
        <w:t>„</w:t>
      </w:r>
      <w:r w:rsidRPr="00A33FC1">
        <w:rPr>
          <w:rFonts w:ascii="Arial" w:hAnsi="Arial" w:cs="Arial"/>
          <w:sz w:val="24"/>
          <w:szCs w:val="24"/>
          <w:lang w:val="sr-Cyrl-RS"/>
        </w:rPr>
        <w:t>Службени  гласник РС</w:t>
      </w:r>
      <w:r>
        <w:rPr>
          <w:rFonts w:ascii="Arial" w:hAnsi="Arial" w:cs="Arial"/>
          <w:sz w:val="24"/>
          <w:szCs w:val="24"/>
        </w:rPr>
        <w:t>“,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 бр. </w:t>
      </w:r>
      <w:r>
        <w:rPr>
          <w:rFonts w:ascii="Arial" w:hAnsi="Arial" w:cs="Arial"/>
          <w:iCs/>
          <w:sz w:val="24"/>
          <w:szCs w:val="24"/>
          <w:lang w:val="en-US"/>
        </w:rPr>
        <w:t>36/11, 99/</w:t>
      </w:r>
      <w:r w:rsidRPr="00A33FC1">
        <w:rPr>
          <w:rFonts w:ascii="Arial" w:hAnsi="Arial" w:cs="Arial"/>
          <w:iCs/>
          <w:sz w:val="24"/>
          <w:szCs w:val="24"/>
          <w:lang w:val="en-US"/>
        </w:rPr>
        <w:t xml:space="preserve">11, 83/14 - </w:t>
      </w:r>
      <w:r w:rsidRPr="00A33FC1">
        <w:rPr>
          <w:rFonts w:ascii="Arial" w:hAnsi="Arial" w:cs="Arial"/>
          <w:iCs/>
          <w:sz w:val="24"/>
          <w:szCs w:val="24"/>
          <w:lang w:val="sr-Cyrl-RS"/>
        </w:rPr>
        <w:t xml:space="preserve">др. </w:t>
      </w:r>
      <w:proofErr w:type="spellStart"/>
      <w:r w:rsidRPr="00A33FC1">
        <w:rPr>
          <w:rFonts w:ascii="Arial" w:hAnsi="Arial" w:cs="Arial"/>
          <w:iCs/>
          <w:sz w:val="24"/>
          <w:szCs w:val="24"/>
          <w:lang w:val="sr-Cyrl-RS"/>
        </w:rPr>
        <w:t>зaкoн</w:t>
      </w:r>
      <w:proofErr w:type="spellEnd"/>
      <w:r w:rsidRPr="00A33FC1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>
        <w:rPr>
          <w:rFonts w:ascii="Arial" w:hAnsi="Arial" w:cs="Arial"/>
          <w:iCs/>
          <w:sz w:val="24"/>
          <w:szCs w:val="24"/>
          <w:lang w:val="sr-Cyrl-RS"/>
        </w:rPr>
        <w:t>0</w:t>
      </w:r>
      <w:r w:rsidRPr="00A33FC1">
        <w:rPr>
          <w:rFonts w:ascii="Arial" w:hAnsi="Arial" w:cs="Arial"/>
          <w:iCs/>
          <w:sz w:val="24"/>
          <w:szCs w:val="24"/>
          <w:lang w:val="en-US"/>
        </w:rPr>
        <w:t>5/15, 44/18</w:t>
      </w:r>
      <w:r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 w:rsidRPr="00A33FC1">
        <w:rPr>
          <w:rFonts w:ascii="Arial" w:hAnsi="Arial" w:cs="Arial"/>
          <w:iCs/>
          <w:sz w:val="24"/>
          <w:szCs w:val="24"/>
          <w:lang w:val="en-US"/>
        </w:rPr>
        <w:t>95/18</w:t>
      </w:r>
      <w:r w:rsidR="00F41610">
        <w:rPr>
          <w:rFonts w:ascii="Arial" w:hAnsi="Arial" w:cs="Arial"/>
          <w:iCs/>
          <w:sz w:val="24"/>
          <w:szCs w:val="24"/>
          <w:lang w:val="sr-Cyrl-RS"/>
        </w:rPr>
        <w:t xml:space="preserve">, </w:t>
      </w:r>
      <w:r>
        <w:rPr>
          <w:rFonts w:ascii="Arial" w:hAnsi="Arial" w:cs="Arial"/>
          <w:iCs/>
          <w:sz w:val="24"/>
          <w:szCs w:val="24"/>
          <w:lang w:val="sr-Cyrl-RS"/>
        </w:rPr>
        <w:t>91/19</w:t>
      </w:r>
      <w:r w:rsidR="00F41610">
        <w:rPr>
          <w:rFonts w:ascii="Arial" w:hAnsi="Arial" w:cs="Arial"/>
          <w:iCs/>
          <w:sz w:val="24"/>
          <w:szCs w:val="24"/>
        </w:rPr>
        <w:t xml:space="preserve"> </w:t>
      </w:r>
      <w:r w:rsidR="00F41610">
        <w:rPr>
          <w:rFonts w:ascii="Arial" w:hAnsi="Arial" w:cs="Arial"/>
          <w:iCs/>
          <w:sz w:val="24"/>
          <w:szCs w:val="24"/>
          <w:lang w:val="sr-Cyrl-RS"/>
        </w:rPr>
        <w:t>и</w:t>
      </w:r>
      <w:r w:rsidR="00F41610">
        <w:rPr>
          <w:rFonts w:ascii="Arial" w:hAnsi="Arial" w:cs="Arial"/>
          <w:iCs/>
          <w:sz w:val="24"/>
          <w:szCs w:val="24"/>
        </w:rPr>
        <w:t xml:space="preserve"> 109</w:t>
      </w:r>
      <w:r w:rsidR="00F41610">
        <w:rPr>
          <w:rFonts w:ascii="Arial" w:hAnsi="Arial" w:cs="Arial"/>
          <w:iCs/>
          <w:sz w:val="24"/>
          <w:szCs w:val="24"/>
          <w:lang w:val="sr-Cyrl-RS"/>
        </w:rPr>
        <w:t>/</w:t>
      </w:r>
      <w:r w:rsidR="00F41610">
        <w:rPr>
          <w:rFonts w:ascii="Arial" w:hAnsi="Arial" w:cs="Arial"/>
          <w:iCs/>
          <w:sz w:val="24"/>
          <w:szCs w:val="24"/>
        </w:rPr>
        <w:t>21</w:t>
      </w:r>
      <w:r w:rsidRPr="00A33FC1">
        <w:rPr>
          <w:rFonts w:ascii="Arial" w:hAnsi="Arial" w:cs="Arial"/>
          <w:iCs/>
          <w:sz w:val="24"/>
          <w:szCs w:val="24"/>
          <w:lang w:val="sr-Cyrl-RS"/>
        </w:rPr>
        <w:t>)</w:t>
      </w:r>
      <w:r>
        <w:rPr>
          <w:rFonts w:ascii="Arial" w:hAnsi="Arial" w:cs="Arial"/>
          <w:iCs/>
          <w:sz w:val="24"/>
          <w:szCs w:val="24"/>
          <w:lang w:val="sr-Cyrl-RS"/>
        </w:rPr>
        <w:t>,</w:t>
      </w:r>
      <w:r w:rsidRPr="00194196"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</w:t>
      </w:r>
      <w:r w:rsidRPr="001F4EE0">
        <w:rPr>
          <w:rFonts w:ascii="Arial" w:hAnsi="Arial" w:cs="Arial"/>
          <w:iCs/>
          <w:sz w:val="24"/>
          <w:szCs w:val="24"/>
          <w:lang w:val="sr-Cyrl-CS"/>
        </w:rPr>
        <w:t xml:space="preserve">члана 29. и члана 37. став 1. тачка 7. Статута 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Компаније „Дунав осигурање” </w:t>
      </w:r>
      <w:proofErr w:type="spellStart"/>
      <w:r w:rsidRPr="00A33FC1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A33FC1">
        <w:rPr>
          <w:rFonts w:ascii="Arial" w:hAnsi="Arial" w:cs="Arial"/>
          <w:sz w:val="24"/>
          <w:szCs w:val="24"/>
          <w:lang w:val="sr-Cyrl-RS"/>
        </w:rPr>
        <w:t>. („Службени лист Компаније”, број 16/12, 40/15, 51/15, 09/16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 21/16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, 39/18, 18/19, </w:t>
      </w:r>
      <w:r>
        <w:rPr>
          <w:rFonts w:ascii="Arial" w:hAnsi="Arial" w:cs="Arial"/>
          <w:sz w:val="24"/>
          <w:szCs w:val="24"/>
          <w:lang w:val="sr-Cyrl-RS"/>
        </w:rPr>
        <w:t>24/19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 и 37/21</w:t>
      </w:r>
      <w:r w:rsidRPr="00A33FC1">
        <w:rPr>
          <w:rFonts w:ascii="Arial" w:hAnsi="Arial" w:cs="Arial"/>
          <w:sz w:val="24"/>
          <w:szCs w:val="24"/>
          <w:lang w:val="sr-Cyrl-RS"/>
        </w:rPr>
        <w:t xml:space="preserve">), </w:t>
      </w:r>
      <w:r w:rsidRPr="001F4EE0">
        <w:rPr>
          <w:rFonts w:ascii="Arial" w:hAnsi="Arial" w:cs="Arial"/>
          <w:sz w:val="24"/>
          <w:szCs w:val="24"/>
          <w:lang w:val="sr-Cyrl-RS"/>
        </w:rPr>
        <w:t xml:space="preserve">Скупштина Компаније на </w:t>
      </w:r>
      <w:r w:rsidR="00F41610">
        <w:rPr>
          <w:rFonts w:ascii="Arial" w:hAnsi="Arial" w:cs="Arial"/>
          <w:sz w:val="24"/>
          <w:szCs w:val="24"/>
          <w:lang w:val="sr-Cyrl-RS"/>
        </w:rPr>
        <w:t xml:space="preserve">Редовној седници одржаној дана </w:t>
      </w:r>
      <w:r w:rsidR="00426848">
        <w:rPr>
          <w:rFonts w:ascii="Arial" w:hAnsi="Arial" w:cs="Arial"/>
          <w:sz w:val="24"/>
          <w:szCs w:val="24"/>
        </w:rPr>
        <w:t>28</w:t>
      </w:r>
      <w:r w:rsidRPr="001F4EE0">
        <w:rPr>
          <w:rFonts w:ascii="Arial" w:hAnsi="Arial" w:cs="Arial"/>
          <w:sz w:val="24"/>
          <w:szCs w:val="24"/>
          <w:lang w:val="sr-Cyrl-RS"/>
        </w:rPr>
        <w:t>. априла 20</w:t>
      </w:r>
      <w:r>
        <w:rPr>
          <w:rFonts w:ascii="Arial" w:hAnsi="Arial" w:cs="Arial"/>
          <w:sz w:val="24"/>
          <w:szCs w:val="24"/>
        </w:rPr>
        <w:t>2</w:t>
      </w:r>
      <w:r w:rsidR="00F41610">
        <w:rPr>
          <w:rFonts w:ascii="Arial" w:hAnsi="Arial" w:cs="Arial"/>
          <w:sz w:val="24"/>
          <w:szCs w:val="24"/>
          <w:lang w:val="sr-Cyrl-RS"/>
        </w:rPr>
        <w:t>2</w:t>
      </w:r>
      <w:r w:rsidRPr="001F4EE0">
        <w:rPr>
          <w:rFonts w:ascii="Arial" w:hAnsi="Arial" w:cs="Arial"/>
          <w:sz w:val="24"/>
          <w:szCs w:val="24"/>
          <w:lang w:val="sr-Cyrl-RS"/>
        </w:rPr>
        <w:t>. године, донела је</w:t>
      </w:r>
    </w:p>
    <w:p w14:paraId="04E0481E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B3B5C06" w14:textId="58419C64" w:rsidR="005C49C1" w:rsidRPr="009B404F" w:rsidRDefault="00D72B65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14:paraId="1F4623B4" w14:textId="4AE6B623" w:rsidR="005C49C1" w:rsidRPr="009B404F" w:rsidRDefault="009B404F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о расподели добити за 20</w:t>
      </w:r>
      <w:r w:rsidR="00F41610">
        <w:rPr>
          <w:rFonts w:ascii="Arial" w:hAnsi="Arial" w:cs="Arial"/>
          <w:b/>
          <w:sz w:val="24"/>
          <w:szCs w:val="24"/>
        </w:rPr>
        <w:t>21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 годину</w:t>
      </w:r>
    </w:p>
    <w:p w14:paraId="60D47BD7" w14:textId="77777777" w:rsidR="005C49C1" w:rsidRPr="009B404F" w:rsidRDefault="005C49C1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и исплати дивиденде</w:t>
      </w:r>
    </w:p>
    <w:p w14:paraId="529FE3EF" w14:textId="77777777"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05F4FB94" w14:textId="0FE63D3A" w:rsidR="00F41610" w:rsidRDefault="00F41610" w:rsidP="00F41610">
      <w:pPr>
        <w:spacing w:after="120"/>
        <w:rPr>
          <w:rFonts w:ascii="Arial" w:hAnsi="Arial" w:cs="Arial"/>
          <w:b/>
          <w:sz w:val="24"/>
          <w:szCs w:val="24"/>
          <w:lang w:val="sr-Cyrl-RS"/>
        </w:rPr>
      </w:pPr>
    </w:p>
    <w:p w14:paraId="22641A82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14:paraId="7559BA7A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Укупан остварен нето добитак Компаније „Дунав осигурање” </w:t>
      </w:r>
      <w:proofErr w:type="spellStart"/>
      <w:r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>
        <w:rPr>
          <w:rFonts w:ascii="Arial" w:hAnsi="Arial" w:cs="Arial"/>
          <w:sz w:val="24"/>
          <w:szCs w:val="24"/>
          <w:lang w:val="sr-Cyrl-RS"/>
        </w:rPr>
        <w:t xml:space="preserve">. Београд (у </w:t>
      </w:r>
      <w:proofErr w:type="spellStart"/>
      <w:r>
        <w:rPr>
          <w:rFonts w:ascii="Arial" w:hAnsi="Arial" w:cs="Arial"/>
          <w:sz w:val="24"/>
          <w:szCs w:val="24"/>
          <w:lang w:val="sr-Cyrl-RS"/>
        </w:rPr>
        <w:t>дaљем</w:t>
      </w:r>
      <w:proofErr w:type="spellEnd"/>
      <w:r>
        <w:rPr>
          <w:rFonts w:ascii="Arial" w:hAnsi="Arial" w:cs="Arial"/>
          <w:sz w:val="24"/>
          <w:szCs w:val="24"/>
          <w:lang w:val="sr-Cyrl-RS"/>
        </w:rPr>
        <w:t xml:space="preserve"> тексту: Компанија) утврђен у годишњем извештају о пословању за 20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lang w:val="sr-Cyrl-RS"/>
        </w:rPr>
        <w:t xml:space="preserve">1. годину износи </w:t>
      </w:r>
      <w:r>
        <w:rPr>
          <w:rFonts w:ascii="Arial" w:hAnsi="Arial" w:cs="Arial"/>
          <w:sz w:val="24"/>
          <w:szCs w:val="24"/>
        </w:rPr>
        <w:t>2.519.854.875,38</w:t>
      </w:r>
      <w:r>
        <w:rPr>
          <w:rFonts w:ascii="Arial" w:hAnsi="Arial" w:cs="Arial"/>
          <w:sz w:val="24"/>
          <w:szCs w:val="24"/>
          <w:lang w:val="sr-Cyrl-RS"/>
        </w:rPr>
        <w:t xml:space="preserve"> динара и састоји се од: </w:t>
      </w:r>
    </w:p>
    <w:p w14:paraId="0E53BE94" w14:textId="77777777" w:rsidR="00F41610" w:rsidRDefault="00F41610" w:rsidP="00F41610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добитка неживотног осигурања у износу од 3.142.351.885,49 динара и</w:t>
      </w:r>
    </w:p>
    <w:p w14:paraId="3DC2E8BE" w14:textId="77777777" w:rsidR="00F41610" w:rsidRDefault="00F41610" w:rsidP="00F41610">
      <w:pPr>
        <w:pStyle w:val="ListParagraph"/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губитка животног осигурања у износу од 622.497.010,11 динара. </w:t>
      </w:r>
    </w:p>
    <w:p w14:paraId="7967849B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14:paraId="1357285F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неживотног осигурања из члана 1. ове Одлуке, у износу од 3.142.351.885,49 динара распоређује се на следећи начин: </w:t>
      </w:r>
    </w:p>
    <w:p w14:paraId="11B473F2" w14:textId="77777777" w:rsidR="00F41610" w:rsidRDefault="00F41610" w:rsidP="00F41610">
      <w:pPr>
        <w:pStyle w:val="ListParagraph"/>
        <w:numPr>
          <w:ilvl w:val="0"/>
          <w:numId w:val="2"/>
        </w:numPr>
        <w:spacing w:after="120"/>
        <w:ind w:left="709" w:hanging="349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за исплату дивиденде акционарима Компаније у укупном бруто износу од </w:t>
      </w:r>
      <w:r>
        <w:rPr>
          <w:rFonts w:ascii="Arial" w:hAnsi="Arial" w:cs="Arial"/>
          <w:sz w:val="24"/>
          <w:szCs w:val="24"/>
        </w:rPr>
        <w:t>1.571.171.054,88</w:t>
      </w:r>
      <w:r>
        <w:rPr>
          <w:rFonts w:ascii="Arial" w:hAnsi="Arial" w:cs="Arial"/>
          <w:sz w:val="24"/>
          <w:szCs w:val="24"/>
          <w:lang w:val="sr-Cyrl-RS"/>
        </w:rPr>
        <w:t xml:space="preserve"> динара </w:t>
      </w:r>
    </w:p>
    <w:p w14:paraId="52D0BD91" w14:textId="77777777" w:rsidR="00F41610" w:rsidRDefault="00F41610" w:rsidP="00F41610">
      <w:pPr>
        <w:pStyle w:val="ListParagraph"/>
        <w:numPr>
          <w:ilvl w:val="0"/>
          <w:numId w:val="2"/>
        </w:numPr>
        <w:spacing w:after="120"/>
        <w:ind w:left="709" w:hanging="349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преостали део добити у износу од </w:t>
      </w:r>
      <w:r>
        <w:rPr>
          <w:rFonts w:ascii="Arial" w:hAnsi="Arial" w:cs="Arial"/>
          <w:sz w:val="24"/>
          <w:szCs w:val="24"/>
        </w:rPr>
        <w:t xml:space="preserve">1.571.180.830,61 </w:t>
      </w:r>
      <w:r>
        <w:rPr>
          <w:rFonts w:ascii="Arial" w:hAnsi="Arial" w:cs="Arial"/>
          <w:sz w:val="24"/>
          <w:szCs w:val="24"/>
          <w:lang w:val="sr-Cyrl-RS"/>
        </w:rPr>
        <w:t>динара задржава се као нераспоређена добит.</w:t>
      </w:r>
    </w:p>
    <w:p w14:paraId="2D05356D" w14:textId="77777777" w:rsidR="00F41610" w:rsidRDefault="00F41610" w:rsidP="00F41610">
      <w:pPr>
        <w:pStyle w:val="ListParagraph"/>
        <w:spacing w:after="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3BDF5098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14:paraId="0123A154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Губитак Компаније по основу животног осигурања из члана 1. ове Одлуке, у износу од 622.497.010,11 динара остаје непокривен. </w:t>
      </w:r>
    </w:p>
    <w:p w14:paraId="4EF0B947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0400C79E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14:paraId="2CF6A9C7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Одобрава се исплата дивиденде акционарима Компаније у новцу у бруто износу од </w:t>
      </w:r>
      <w:r>
        <w:rPr>
          <w:rFonts w:ascii="Arial" w:hAnsi="Arial" w:cs="Arial"/>
          <w:sz w:val="24"/>
          <w:szCs w:val="24"/>
        </w:rPr>
        <w:t xml:space="preserve">103,44 </w:t>
      </w:r>
      <w:r>
        <w:rPr>
          <w:rFonts w:ascii="Arial" w:hAnsi="Arial" w:cs="Arial"/>
          <w:sz w:val="24"/>
          <w:szCs w:val="24"/>
          <w:lang w:val="sr-Cyrl-RS"/>
        </w:rPr>
        <w:t>динара по акцији, која ће се извршити у року од 6 месеци од дана доношења ове одлуке.</w:t>
      </w:r>
    </w:p>
    <w:p w14:paraId="0DDC05AC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5.</w:t>
      </w:r>
    </w:p>
    <w:p w14:paraId="4CD24ACF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Право на исплату дивиденде имају сви акционари Компаније на дан дивиденде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sr-Cyrl-RS"/>
        </w:rPr>
        <w:t xml:space="preserve"> односно на дан 28.04.2022. године. </w:t>
      </w:r>
    </w:p>
    <w:p w14:paraId="3A8CD14C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746323E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6B0241FF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50AACCCC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lastRenderedPageBreak/>
        <w:t xml:space="preserve">У случају да до дана дивиденде, не буде у потпуности спроведен поступак преноса друштвеног капитала без накнаде запосленима, у складу са Законом о осигурању ("Сл. гласник РС", бр. 139/2014 и 44/2021), Одлуком Владе Републике Србије о преносу друштвеног капитала Компаније Дунав осигурање </w:t>
      </w:r>
      <w:proofErr w:type="spellStart"/>
      <w:r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>
        <w:rPr>
          <w:rFonts w:ascii="Arial" w:hAnsi="Arial" w:cs="Arial"/>
          <w:sz w:val="24"/>
          <w:szCs w:val="24"/>
          <w:lang w:val="sr-Cyrl-RS"/>
        </w:rPr>
        <w:t>. Београд ("Сл. гласник РС", бр. 96/2021) и Одлуком Скупштине Компаније о издавању акција без накнаде ради преноса запосленима  (С број: 35/21 од 15.11.2021. године), дивиденда која припадне друштвеном капиталу у складу са овом одлуком, биће исплаћена акционарима који стекну акције по спроведеном поступку преноса  друштвеног капитала запосленима без накнаде.</w:t>
      </w:r>
    </w:p>
    <w:p w14:paraId="437F7D02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0CEB99D6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у складу са овом Одлуком одреди дан и начин исплате дивиденде акционарима Компаније.</w:t>
      </w:r>
    </w:p>
    <w:p w14:paraId="45794DA1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59A3FDBE" w14:textId="77777777" w:rsidR="00F41610" w:rsidRDefault="00F41610" w:rsidP="00F41610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Компанија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седници Скупштине акционара Компаније. </w:t>
      </w:r>
    </w:p>
    <w:p w14:paraId="034A3D37" w14:textId="77777777" w:rsidR="00F41610" w:rsidRDefault="00F41610" w:rsidP="00F41610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Члан </w:t>
      </w:r>
      <w:r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6FAAFF2A" w14:textId="3AA2B74E" w:rsidR="00860929" w:rsidRPr="009B404F" w:rsidRDefault="00860929" w:rsidP="00860929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Ова О</w:t>
      </w:r>
      <w:bookmarkStart w:id="0" w:name="_GoBack"/>
      <w:bookmarkEnd w:id="0"/>
      <w:r w:rsidRPr="009B404F">
        <w:rPr>
          <w:rFonts w:ascii="Arial" w:hAnsi="Arial" w:cs="Arial"/>
          <w:sz w:val="24"/>
          <w:szCs w:val="24"/>
          <w:lang w:val="sr-Cyrl-RS"/>
        </w:rPr>
        <w:t>длука ступа на снагу</w:t>
      </w:r>
      <w:r>
        <w:rPr>
          <w:rFonts w:ascii="Arial" w:hAnsi="Arial" w:cs="Arial"/>
          <w:sz w:val="24"/>
          <w:szCs w:val="24"/>
        </w:rPr>
        <w:t xml:space="preserve"> </w:t>
      </w:r>
      <w:r w:rsidR="00BA2352">
        <w:rPr>
          <w:rFonts w:ascii="Arial" w:hAnsi="Arial" w:cs="Arial"/>
          <w:sz w:val="24"/>
          <w:szCs w:val="24"/>
          <w:lang w:val="sr-Cyrl-RS"/>
        </w:rPr>
        <w:t xml:space="preserve">даном </w:t>
      </w:r>
      <w:r w:rsidRPr="009B404F">
        <w:rPr>
          <w:rFonts w:ascii="Arial" w:hAnsi="Arial" w:cs="Arial"/>
          <w:sz w:val="24"/>
          <w:szCs w:val="24"/>
          <w:lang w:val="sr-Cyrl-RS"/>
        </w:rPr>
        <w:t>доношења.</w:t>
      </w:r>
    </w:p>
    <w:p w14:paraId="49BD752B" w14:textId="77777777" w:rsidR="00D72B65" w:rsidRPr="009B404F" w:rsidRDefault="00D72B65" w:rsidP="00D72B65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444D156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С број: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                     </w:t>
      </w:r>
    </w:p>
    <w:p w14:paraId="5F1F7422" w14:textId="27422F01" w:rsidR="00D72B65" w:rsidRPr="00D37C49" w:rsidRDefault="00426848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</w:rPr>
        <w:t>28</w:t>
      </w:r>
      <w:r w:rsidR="00D72B65" w:rsidRPr="00D37C49">
        <w:rPr>
          <w:rFonts w:ascii="Arial" w:hAnsi="Arial" w:cs="Arial"/>
          <w:b/>
          <w:sz w:val="24"/>
          <w:szCs w:val="24"/>
          <w:lang w:val="sr-Latn-CS"/>
        </w:rPr>
        <w:t xml:space="preserve">.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 xml:space="preserve">април  2021. године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="00D72B65"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</w:t>
      </w:r>
      <w:r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="00D72B65" w:rsidRPr="00D37C49">
        <w:rPr>
          <w:rFonts w:ascii="Arial" w:hAnsi="Arial" w:cs="Arial"/>
          <w:b/>
          <w:sz w:val="24"/>
          <w:szCs w:val="24"/>
          <w:lang w:val="sr-Cyrl-BA"/>
        </w:rPr>
        <w:t>ПРЕДСЕДНИК СКУПШТИНЕ</w:t>
      </w:r>
    </w:p>
    <w:p w14:paraId="54B7166A" w14:textId="77777777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Београд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</w:p>
    <w:p w14:paraId="0EE3C717" w14:textId="386F4392" w:rsidR="00D72B65" w:rsidRPr="00D37C49" w:rsidRDefault="00D72B65" w:rsidP="00D72B65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  <w:t xml:space="preserve">        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Ана Јовић</w:t>
      </w:r>
    </w:p>
    <w:p w14:paraId="58A0AE37" w14:textId="77777777" w:rsidR="005C49C1" w:rsidRPr="005C0495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27485936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 xml:space="preserve">          </w:t>
      </w:r>
    </w:p>
    <w:p w14:paraId="1D932F4E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</w:p>
    <w:p w14:paraId="328A9023" w14:textId="77777777"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14:paraId="08C86F87" w14:textId="77777777" w:rsidR="008E5BFC" w:rsidRPr="009B404F" w:rsidRDefault="008E5BFC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sectPr w:rsidR="008E5BFC" w:rsidRPr="009B404F" w:rsidSect="00E31C13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ACCD4" w14:textId="77777777" w:rsidR="002E7C96" w:rsidRDefault="002E7C96" w:rsidP="00C20121">
      <w:pPr>
        <w:spacing w:after="0" w:line="240" w:lineRule="auto"/>
      </w:pPr>
      <w:r>
        <w:separator/>
      </w:r>
    </w:p>
  </w:endnote>
  <w:endnote w:type="continuationSeparator" w:id="0">
    <w:p w14:paraId="7516D3C0" w14:textId="77777777" w:rsidR="002E7C96" w:rsidRDefault="002E7C96" w:rsidP="00C2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FC0BA" w14:textId="77777777" w:rsidR="002E7C96" w:rsidRDefault="002E7C96" w:rsidP="00C20121">
      <w:pPr>
        <w:spacing w:after="0" w:line="240" w:lineRule="auto"/>
      </w:pPr>
      <w:r>
        <w:separator/>
      </w:r>
    </w:p>
  </w:footnote>
  <w:footnote w:type="continuationSeparator" w:id="0">
    <w:p w14:paraId="09B167EC" w14:textId="77777777" w:rsidR="002E7C96" w:rsidRDefault="002E7C96" w:rsidP="00C20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BA749" w14:textId="77777777" w:rsidR="0098230C" w:rsidRDefault="0098230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DC24F9" wp14:editId="3D8341F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4c124b9c85d8427ab6dab8a2" descr="{&quot;HashCode&quot;:201447141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8694F1" w14:textId="6177027F" w:rsidR="0098230C" w:rsidRPr="0098230C" w:rsidRDefault="0098230C" w:rsidP="0098230C">
                          <w:pPr>
                            <w:spacing w:after="0"/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DC24F9" id="_x0000_t202" coordsize="21600,21600" o:spt="202" path="m,l,21600r21600,l21600,xe">
              <v:stroke joinstyle="miter"/>
              <v:path gradientshapeok="t" o:connecttype="rect"/>
            </v:shapetype>
            <v:shape id="MSIPCM4c124b9c85d8427ab6dab8a2" o:spid="_x0000_s1026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" o:allowincell="f" filled="f" stroked="f" strokeweight=".5pt">
              <v:textbox inset=",0,20pt,0">
                <w:txbxContent>
                  <w:p w14:paraId="6F8694F1" w14:textId="6177027F" w:rsidR="0098230C" w:rsidRPr="0098230C" w:rsidRDefault="0098230C" w:rsidP="0098230C">
                    <w:pPr>
                      <w:spacing w:after="0"/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53CA7"/>
    <w:multiLevelType w:val="hybridMultilevel"/>
    <w:tmpl w:val="20EC63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B18F7"/>
    <w:multiLevelType w:val="hybridMultilevel"/>
    <w:tmpl w:val="FCAE3BF4"/>
    <w:lvl w:ilvl="0" w:tplc="2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C1"/>
    <w:rsid w:val="00002025"/>
    <w:rsid w:val="00004792"/>
    <w:rsid w:val="0017531A"/>
    <w:rsid w:val="001A0652"/>
    <w:rsid w:val="002E7C96"/>
    <w:rsid w:val="004019D3"/>
    <w:rsid w:val="00426848"/>
    <w:rsid w:val="004E5D26"/>
    <w:rsid w:val="004F4D7B"/>
    <w:rsid w:val="00590302"/>
    <w:rsid w:val="005A1AD8"/>
    <w:rsid w:val="005C0495"/>
    <w:rsid w:val="005C49C1"/>
    <w:rsid w:val="00650E1A"/>
    <w:rsid w:val="00655F7D"/>
    <w:rsid w:val="006F0ACC"/>
    <w:rsid w:val="00783346"/>
    <w:rsid w:val="007D2E03"/>
    <w:rsid w:val="007E47FE"/>
    <w:rsid w:val="007F0312"/>
    <w:rsid w:val="00860929"/>
    <w:rsid w:val="008C7168"/>
    <w:rsid w:val="008E5BFC"/>
    <w:rsid w:val="0095013E"/>
    <w:rsid w:val="0096444C"/>
    <w:rsid w:val="009747FB"/>
    <w:rsid w:val="0098230C"/>
    <w:rsid w:val="009861CA"/>
    <w:rsid w:val="009B404F"/>
    <w:rsid w:val="00A6187F"/>
    <w:rsid w:val="00B0618F"/>
    <w:rsid w:val="00B75A41"/>
    <w:rsid w:val="00B8278C"/>
    <w:rsid w:val="00BA2352"/>
    <w:rsid w:val="00C20121"/>
    <w:rsid w:val="00D31AB4"/>
    <w:rsid w:val="00D32D85"/>
    <w:rsid w:val="00D37C49"/>
    <w:rsid w:val="00D72B65"/>
    <w:rsid w:val="00E31C13"/>
    <w:rsid w:val="00EB4D34"/>
    <w:rsid w:val="00EB6F04"/>
    <w:rsid w:val="00F05BBE"/>
    <w:rsid w:val="00F41610"/>
    <w:rsid w:val="00F77E6E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641390"/>
  <w15:chartTrackingRefBased/>
  <w15:docId w15:val="{B99E7D62-A718-46AE-88D1-009209FA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9C1"/>
    <w:pPr>
      <w:ind w:left="720"/>
      <w:contextualSpacing/>
    </w:pPr>
  </w:style>
  <w:style w:type="paragraph" w:styleId="NoSpacing">
    <w:name w:val="No Spacing"/>
    <w:uiPriority w:val="1"/>
    <w:qFormat/>
    <w:rsid w:val="005C49C1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C20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30C"/>
  </w:style>
  <w:style w:type="paragraph" w:styleId="Footer">
    <w:name w:val="footer"/>
    <w:basedOn w:val="Normal"/>
    <w:link w:val="FooterChar"/>
    <w:uiPriority w:val="99"/>
    <w:unhideWhenUsed/>
    <w:rsid w:val="00982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30C"/>
  </w:style>
  <w:style w:type="paragraph" w:styleId="BalloonText">
    <w:name w:val="Balloon Text"/>
    <w:basedOn w:val="Normal"/>
    <w:link w:val="BalloonTextChar"/>
    <w:uiPriority w:val="99"/>
    <w:semiHidden/>
    <w:unhideWhenUsed/>
    <w:rsid w:val="00FE5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0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DBA1-F596-4DB8-A248-1942A41D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Lukovic</dc:creator>
  <cp:keywords/>
  <dc:description/>
  <cp:lastModifiedBy>Mirjana Ilić-Milisavljević</cp:lastModifiedBy>
  <cp:revision>10</cp:revision>
  <cp:lastPrinted>2021-04-23T12:08:00Z</cp:lastPrinted>
  <dcterms:created xsi:type="dcterms:W3CDTF">2022-03-23T14:13:00Z</dcterms:created>
  <dcterms:modified xsi:type="dcterms:W3CDTF">2022-03-28T07:59:00Z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True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Mila.Pavlovic@dunav.com</vt:lpwstr>
  </property>
  <property fmtid="{D5CDD505-2E9C-101B-9397-08002B2CF9AE}" pid="5" name="MSIP_Label_d804cba3-4230-45ca-9216-d82f2af2d78b_SetDate">
    <vt:lpwstr>2020-03-17T14:25:42.4208056Z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2022-03-28T07:58:40Z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482eb230-df2d-45df-a76a-efa804de358a</vt:lpwstr>
  </property>
  <property fmtid="{D5CDD505-2E9C-101B-9397-08002B2CF9AE}" pid="15" name="MSIP_Label_264af270-c3cc-4a92-9c54-5c35fdd5adba_ContentBits">
    <vt:lpwstr>0</vt:lpwstr>
  </property>
</Properties>
</file>