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EA2" w:rsidRPr="00974EA2" w:rsidRDefault="00974EA2" w:rsidP="00974E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lang w:val="sr-Cyrl-RS"/>
        </w:rPr>
      </w:pPr>
      <w:r w:rsidRPr="00974EA2">
        <w:rPr>
          <w:rFonts w:ascii="Arial" w:hAnsi="Arial" w:cs="Arial"/>
          <w:b/>
          <w:bCs/>
          <w:color w:val="000000"/>
          <w:lang w:val="sr-Cyrl-RS"/>
        </w:rPr>
        <w:t>ТЕКСТ ОДРЕДАБА СТАТУТ</w:t>
      </w:r>
      <w:r w:rsidRPr="00974EA2">
        <w:rPr>
          <w:rFonts w:ascii="Arial" w:hAnsi="Arial" w:cs="Arial"/>
          <w:b/>
          <w:bCs/>
          <w:color w:val="000000"/>
        </w:rPr>
        <w:t>A</w:t>
      </w:r>
      <w:r w:rsidRPr="00974EA2">
        <w:rPr>
          <w:rFonts w:ascii="Arial" w:hAnsi="Arial" w:cs="Arial"/>
          <w:b/>
          <w:bCs/>
          <w:color w:val="000000"/>
          <w:lang w:val="sr-Cyrl-RS"/>
        </w:rPr>
        <w:t xml:space="preserve"> </w:t>
      </w:r>
    </w:p>
    <w:p w:rsidR="00974EA2" w:rsidRPr="00974EA2" w:rsidRDefault="00974EA2" w:rsidP="00974EA2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lang w:val="en-US"/>
        </w:rPr>
      </w:pPr>
      <w:r w:rsidRPr="00974EA2">
        <w:rPr>
          <w:rFonts w:ascii="Arial" w:hAnsi="Arial" w:cs="Arial"/>
          <w:b/>
          <w:bCs/>
          <w:color w:val="000000"/>
        </w:rPr>
        <w:t>КОМПАНИЈЕ "ДУНАВ ОСИГУРАЊЕ</w:t>
      </w:r>
      <w:r w:rsidRPr="00974EA2">
        <w:rPr>
          <w:rFonts w:ascii="Arial" w:hAnsi="Arial" w:cs="Arial"/>
          <w:b/>
          <w:bCs/>
          <w:color w:val="000000"/>
          <w:lang w:val="sr-Cyrl-RS"/>
        </w:rPr>
        <w:t>" а.д</w:t>
      </w:r>
      <w:r w:rsidRPr="00974EA2">
        <w:rPr>
          <w:rFonts w:ascii="Arial" w:hAnsi="Arial" w:cs="Arial"/>
          <w:color w:val="000000"/>
          <w:lang w:val="sr-Cyrl-RS"/>
        </w:rPr>
        <w:t>.</w:t>
      </w:r>
      <w:r w:rsidRPr="00974EA2">
        <w:rPr>
          <w:rFonts w:ascii="Arial" w:hAnsi="Arial" w:cs="Arial"/>
          <w:b/>
          <w:bCs/>
          <w:color w:val="000000"/>
          <w:lang w:val="sr-Cyrl-RS"/>
        </w:rPr>
        <w:t>о</w:t>
      </w:r>
      <w:r w:rsidRPr="00974EA2">
        <w:rPr>
          <w:rFonts w:ascii="Arial" w:hAnsi="Arial" w:cs="Arial"/>
          <w:color w:val="000000"/>
          <w:lang w:val="sr-Cyrl-RS"/>
        </w:rPr>
        <w:t>.</w:t>
      </w:r>
    </w:p>
    <w:p w:rsidR="00974EA2" w:rsidRPr="00974EA2" w:rsidRDefault="00974EA2" w:rsidP="00974E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lang w:val="sr-Cyrl-RS"/>
        </w:rPr>
      </w:pPr>
      <w:r w:rsidRPr="00974EA2">
        <w:rPr>
          <w:rFonts w:ascii="Arial" w:hAnsi="Arial" w:cs="Arial"/>
          <w:b/>
          <w:bCs/>
          <w:color w:val="000000"/>
          <w:lang w:val="sr-Cyrl-RS"/>
        </w:rPr>
        <w:t>КОЈЕ ЈЕ ПОТРЕБНО ИЗМЕНИТИ</w:t>
      </w:r>
    </w:p>
    <w:p w:rsidR="00110D89" w:rsidRPr="00110D89" w:rsidRDefault="00110D89" w:rsidP="0068042C">
      <w:pPr>
        <w:pStyle w:val="Default"/>
        <w:jc w:val="center"/>
        <w:rPr>
          <w:b/>
          <w:bCs/>
          <w:sz w:val="22"/>
          <w:szCs w:val="22"/>
          <w:u w:val="single"/>
          <w:lang w:val="sr-Cyrl-RS"/>
        </w:rPr>
      </w:pPr>
    </w:p>
    <w:p w:rsidR="0068042C" w:rsidRDefault="0068042C" w:rsidP="0068042C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Члан 54.</w:t>
      </w:r>
    </w:p>
    <w:p w:rsidR="00F64B4B" w:rsidRDefault="00F64B4B" w:rsidP="0068042C">
      <w:pPr>
        <w:pStyle w:val="Default"/>
        <w:jc w:val="center"/>
        <w:rPr>
          <w:sz w:val="22"/>
          <w:szCs w:val="22"/>
        </w:rPr>
      </w:pPr>
    </w:p>
    <w:p w:rsidR="0068042C" w:rsidRPr="00110D89" w:rsidRDefault="0068042C" w:rsidP="00F64B4B">
      <w:pPr>
        <w:pStyle w:val="Default"/>
        <w:ind w:firstLine="708"/>
        <w:jc w:val="both"/>
        <w:rPr>
          <w:strike/>
          <w:sz w:val="22"/>
          <w:szCs w:val="22"/>
        </w:rPr>
      </w:pPr>
      <w:r w:rsidRPr="00110D89">
        <w:rPr>
          <w:strike/>
          <w:sz w:val="22"/>
          <w:szCs w:val="22"/>
        </w:rPr>
        <w:t xml:space="preserve">Надзорни одбор има девет чланова укључујући и председника, од којих су најмање три независна, у складу са законом. </w:t>
      </w:r>
    </w:p>
    <w:p w:rsidR="0068042C" w:rsidRPr="00110D89" w:rsidRDefault="0068042C" w:rsidP="00F64B4B">
      <w:pPr>
        <w:pStyle w:val="Default"/>
        <w:ind w:firstLine="708"/>
        <w:jc w:val="both"/>
        <w:rPr>
          <w:strike/>
          <w:sz w:val="22"/>
          <w:szCs w:val="22"/>
        </w:rPr>
      </w:pPr>
      <w:r w:rsidRPr="00110D89">
        <w:rPr>
          <w:strike/>
          <w:sz w:val="22"/>
          <w:szCs w:val="22"/>
        </w:rPr>
        <w:t xml:space="preserve">Надзорни одбор чине: </w:t>
      </w:r>
    </w:p>
    <w:p w:rsidR="0068042C" w:rsidRPr="00110D89" w:rsidRDefault="0068042C" w:rsidP="0068042C">
      <w:pPr>
        <w:pStyle w:val="Default"/>
        <w:jc w:val="both"/>
        <w:rPr>
          <w:strike/>
          <w:sz w:val="22"/>
          <w:szCs w:val="22"/>
        </w:rPr>
      </w:pPr>
      <w:r w:rsidRPr="00110D89">
        <w:rPr>
          <w:strike/>
          <w:sz w:val="22"/>
          <w:szCs w:val="22"/>
        </w:rPr>
        <w:t xml:space="preserve">- четири представника акционара, од којих је један обавезно независан и </w:t>
      </w:r>
    </w:p>
    <w:p w:rsidR="0068042C" w:rsidRPr="00110D89" w:rsidRDefault="0068042C" w:rsidP="0068042C">
      <w:pPr>
        <w:pStyle w:val="Default"/>
        <w:jc w:val="both"/>
        <w:rPr>
          <w:strike/>
          <w:sz w:val="22"/>
          <w:szCs w:val="22"/>
        </w:rPr>
      </w:pPr>
      <w:r w:rsidRPr="00110D89">
        <w:rPr>
          <w:strike/>
          <w:sz w:val="22"/>
          <w:szCs w:val="22"/>
        </w:rPr>
        <w:t xml:space="preserve">- пет представника акцијског капитала у друштвеном власништву, од којих су два обавезно независна. </w:t>
      </w:r>
    </w:p>
    <w:p w:rsidR="0068042C" w:rsidRPr="00110D89" w:rsidRDefault="0068042C" w:rsidP="00F64B4B">
      <w:pPr>
        <w:pStyle w:val="Default"/>
        <w:ind w:firstLine="708"/>
        <w:jc w:val="both"/>
        <w:rPr>
          <w:strike/>
          <w:sz w:val="22"/>
          <w:szCs w:val="22"/>
        </w:rPr>
      </w:pPr>
      <w:r w:rsidRPr="00110D89">
        <w:rPr>
          <w:strike/>
          <w:sz w:val="22"/>
          <w:szCs w:val="22"/>
        </w:rPr>
        <w:t xml:space="preserve">Представнике акцијског капитала у друштвеном власништву у Надзорном одбору чине: </w:t>
      </w:r>
    </w:p>
    <w:p w:rsidR="0068042C" w:rsidRPr="00110D89" w:rsidRDefault="0068042C" w:rsidP="0068042C">
      <w:pPr>
        <w:pStyle w:val="Default"/>
        <w:jc w:val="both"/>
        <w:rPr>
          <w:strike/>
          <w:sz w:val="22"/>
          <w:szCs w:val="22"/>
        </w:rPr>
      </w:pPr>
      <w:r w:rsidRPr="00110D89">
        <w:rPr>
          <w:strike/>
          <w:sz w:val="22"/>
          <w:szCs w:val="22"/>
        </w:rPr>
        <w:t xml:space="preserve">- један представник синдиката, </w:t>
      </w:r>
    </w:p>
    <w:p w:rsidR="0068042C" w:rsidRPr="00110D89" w:rsidRDefault="0068042C" w:rsidP="0068042C">
      <w:pPr>
        <w:pStyle w:val="Default"/>
        <w:jc w:val="both"/>
        <w:rPr>
          <w:strike/>
          <w:sz w:val="22"/>
          <w:szCs w:val="22"/>
        </w:rPr>
      </w:pPr>
      <w:r w:rsidRPr="00110D89">
        <w:rPr>
          <w:strike/>
          <w:sz w:val="22"/>
          <w:szCs w:val="22"/>
        </w:rPr>
        <w:t xml:space="preserve">- два представника организационих јединица Компаније са највећим бројем запослених и </w:t>
      </w:r>
    </w:p>
    <w:p w:rsidR="0068042C" w:rsidRPr="00110D89" w:rsidRDefault="0068042C" w:rsidP="0068042C">
      <w:pPr>
        <w:pStyle w:val="Default"/>
        <w:jc w:val="both"/>
        <w:rPr>
          <w:strike/>
          <w:sz w:val="22"/>
          <w:szCs w:val="22"/>
        </w:rPr>
      </w:pPr>
      <w:r w:rsidRPr="00110D89">
        <w:rPr>
          <w:strike/>
          <w:sz w:val="22"/>
          <w:szCs w:val="22"/>
        </w:rPr>
        <w:t xml:space="preserve">- два независна члана. </w:t>
      </w:r>
    </w:p>
    <w:p w:rsidR="008D4B1D" w:rsidRDefault="0068042C" w:rsidP="00F64B4B">
      <w:pPr>
        <w:ind w:firstLine="708"/>
        <w:jc w:val="both"/>
        <w:rPr>
          <w:rFonts w:ascii="Arial" w:hAnsi="Arial" w:cs="Arial"/>
          <w:strike/>
        </w:rPr>
      </w:pPr>
      <w:r w:rsidRPr="00110D89">
        <w:rPr>
          <w:rFonts w:ascii="Arial" w:hAnsi="Arial" w:cs="Arial"/>
          <w:strike/>
        </w:rPr>
        <w:t>Најмање три члана Надзорног одбора Компаније морају имати одговарајуће искуство из области осигурања.</w:t>
      </w:r>
    </w:p>
    <w:p w:rsidR="00110D89" w:rsidRPr="00110D89" w:rsidRDefault="00172B0F" w:rsidP="00F64B4B">
      <w:pPr>
        <w:ind w:firstLine="708"/>
        <w:jc w:val="both"/>
        <w:rPr>
          <w:rFonts w:ascii="Arial" w:hAnsi="Arial" w:cs="Arial"/>
          <w:b/>
          <w:i/>
          <w:strike/>
        </w:rPr>
      </w:pPr>
      <w:r w:rsidRPr="00110D89">
        <w:rPr>
          <w:rFonts w:ascii="Arial" w:hAnsi="Arial" w:cs="Arial"/>
          <w:b/>
          <w:bCs/>
          <w:i/>
          <w:lang w:val="sr-Cyrl-RS"/>
        </w:rPr>
        <w:t>НАДЗОРНИ ОДБОР ИМА ПЕТ ЧЛАНОВА УКЉУЧУЈУЋИ И ПРЕДСЕДНИКА, ОД КОЈИХ СУ НАЈМАЊЕ ДВА НЕЗАВИСНА, У СКЛАДУ СА ЗАКОНОМ.</w:t>
      </w:r>
      <w:bookmarkStart w:id="0" w:name="_GoBack"/>
      <w:bookmarkEnd w:id="0"/>
    </w:p>
    <w:p w:rsidR="0068042C" w:rsidRDefault="0068042C" w:rsidP="0068042C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Члан 55.</w:t>
      </w:r>
    </w:p>
    <w:p w:rsidR="00F64B4B" w:rsidRDefault="00F64B4B" w:rsidP="0068042C">
      <w:pPr>
        <w:pStyle w:val="Default"/>
        <w:jc w:val="center"/>
        <w:rPr>
          <w:sz w:val="22"/>
          <w:szCs w:val="22"/>
        </w:rPr>
      </w:pPr>
    </w:p>
    <w:p w:rsidR="0068042C" w:rsidRDefault="0068042C" w:rsidP="00F64B4B">
      <w:pPr>
        <w:ind w:firstLine="708"/>
        <w:jc w:val="both"/>
        <w:rPr>
          <w:rFonts w:ascii="Arial" w:hAnsi="Arial" w:cs="Arial"/>
          <w:strike/>
        </w:rPr>
      </w:pPr>
      <w:r w:rsidRPr="00110D89">
        <w:rPr>
          <w:rFonts w:ascii="Arial" w:hAnsi="Arial" w:cs="Arial"/>
          <w:strike/>
        </w:rPr>
        <w:t>Чланови Надзорног одбора не могу бити: чланови Извршног одбора, представници акцијског капитала у друштвеном власништву у Скупштини Компаније и прокуристи Компаније.</w:t>
      </w:r>
    </w:p>
    <w:p w:rsidR="00110D89" w:rsidRPr="00110D89" w:rsidRDefault="00172B0F" w:rsidP="00F64B4B">
      <w:pPr>
        <w:ind w:firstLine="708"/>
        <w:jc w:val="both"/>
        <w:rPr>
          <w:rFonts w:ascii="Arial" w:hAnsi="Arial" w:cs="Arial"/>
          <w:b/>
          <w:i/>
          <w:strike/>
        </w:rPr>
      </w:pPr>
      <w:r w:rsidRPr="00110D89">
        <w:rPr>
          <w:rFonts w:ascii="Arial" w:hAnsi="Arial" w:cs="Arial"/>
          <w:b/>
          <w:bCs/>
          <w:i/>
          <w:lang w:val="sr-Cyrl-RS"/>
        </w:rPr>
        <w:t>ЧЛАНОВИ НАДЗОРНОГ ОДБОРА НЕ МОГУ БИТИ: ЧЛАНОВИ ИЗВРШНОГ ОДБОРА И ПРОКУРИСТИ КОМПАНИЈЕ.</w:t>
      </w:r>
    </w:p>
    <w:p w:rsidR="0068042C" w:rsidRDefault="0068042C" w:rsidP="0068042C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Члан 57.</w:t>
      </w:r>
    </w:p>
    <w:p w:rsidR="00F64B4B" w:rsidRDefault="00F64B4B" w:rsidP="0068042C">
      <w:pPr>
        <w:pStyle w:val="Default"/>
        <w:jc w:val="center"/>
        <w:rPr>
          <w:sz w:val="22"/>
          <w:szCs w:val="22"/>
        </w:rPr>
      </w:pPr>
    </w:p>
    <w:p w:rsidR="0068042C" w:rsidRPr="00110D89" w:rsidRDefault="0068042C" w:rsidP="00F64B4B">
      <w:pPr>
        <w:pStyle w:val="Default"/>
        <w:ind w:firstLine="708"/>
        <w:jc w:val="both"/>
        <w:rPr>
          <w:strike/>
          <w:sz w:val="22"/>
          <w:szCs w:val="22"/>
        </w:rPr>
      </w:pPr>
      <w:r w:rsidRPr="00110D89">
        <w:rPr>
          <w:strike/>
          <w:sz w:val="22"/>
          <w:szCs w:val="22"/>
        </w:rPr>
        <w:t xml:space="preserve">Чланове Надзорног одбора именује Скупштина, и то: </w:t>
      </w:r>
    </w:p>
    <w:p w:rsidR="0068042C" w:rsidRPr="00110D89" w:rsidRDefault="00F64B4B" w:rsidP="00F64B4B">
      <w:pPr>
        <w:pStyle w:val="Default"/>
        <w:spacing w:after="29"/>
        <w:ind w:firstLine="708"/>
        <w:jc w:val="both"/>
        <w:rPr>
          <w:strike/>
          <w:sz w:val="22"/>
          <w:szCs w:val="22"/>
        </w:rPr>
      </w:pPr>
      <w:r w:rsidRPr="00110D89">
        <w:rPr>
          <w:strike/>
          <w:sz w:val="22"/>
          <w:szCs w:val="22"/>
        </w:rPr>
        <w:t>-</w:t>
      </w:r>
      <w:r w:rsidR="0068042C" w:rsidRPr="00110D89">
        <w:rPr>
          <w:strike/>
          <w:sz w:val="22"/>
          <w:szCs w:val="22"/>
        </w:rPr>
        <w:t xml:space="preserve"> Четири представника акционара, од којих је један обавезно независан, на предлог акционара који имају право на предлагање дневног реда Скупштине; </w:t>
      </w:r>
    </w:p>
    <w:p w:rsidR="0068042C" w:rsidRPr="00110D89" w:rsidRDefault="00F64B4B" w:rsidP="00F64B4B">
      <w:pPr>
        <w:pStyle w:val="Default"/>
        <w:spacing w:after="29"/>
        <w:ind w:firstLine="708"/>
        <w:jc w:val="both"/>
        <w:rPr>
          <w:strike/>
          <w:sz w:val="22"/>
          <w:szCs w:val="22"/>
        </w:rPr>
      </w:pPr>
      <w:r w:rsidRPr="00110D89">
        <w:rPr>
          <w:strike/>
          <w:sz w:val="22"/>
          <w:szCs w:val="22"/>
        </w:rPr>
        <w:t>-</w:t>
      </w:r>
      <w:r w:rsidR="0068042C" w:rsidRPr="00110D89">
        <w:rPr>
          <w:strike/>
          <w:sz w:val="22"/>
          <w:szCs w:val="22"/>
        </w:rPr>
        <w:t xml:space="preserve"> Једног представника синдиката, на предлог репрезентативног синдиката Компаније; </w:t>
      </w:r>
    </w:p>
    <w:p w:rsidR="0068042C" w:rsidRPr="00110D89" w:rsidRDefault="00F64B4B" w:rsidP="00F64B4B">
      <w:pPr>
        <w:pStyle w:val="Default"/>
        <w:spacing w:after="29"/>
        <w:ind w:firstLine="708"/>
        <w:jc w:val="both"/>
        <w:rPr>
          <w:strike/>
          <w:sz w:val="22"/>
          <w:szCs w:val="22"/>
        </w:rPr>
      </w:pPr>
      <w:r w:rsidRPr="00110D89">
        <w:rPr>
          <w:strike/>
          <w:sz w:val="22"/>
          <w:szCs w:val="22"/>
        </w:rPr>
        <w:t>-</w:t>
      </w:r>
      <w:r w:rsidR="0068042C" w:rsidRPr="00110D89">
        <w:rPr>
          <w:strike/>
          <w:sz w:val="22"/>
          <w:szCs w:val="22"/>
        </w:rPr>
        <w:t xml:space="preserve"> Два представника организационих јединица Компаније са највећим бројем запослених, на предлог Надзорног одбора и </w:t>
      </w:r>
    </w:p>
    <w:p w:rsidR="0068042C" w:rsidRPr="00110D89" w:rsidRDefault="00F64B4B" w:rsidP="00F64B4B">
      <w:pPr>
        <w:pStyle w:val="Default"/>
        <w:ind w:firstLine="708"/>
        <w:jc w:val="both"/>
        <w:rPr>
          <w:strike/>
          <w:sz w:val="22"/>
          <w:szCs w:val="22"/>
        </w:rPr>
      </w:pPr>
      <w:r w:rsidRPr="00110D89">
        <w:rPr>
          <w:strike/>
          <w:sz w:val="22"/>
          <w:szCs w:val="22"/>
        </w:rPr>
        <w:t>-</w:t>
      </w:r>
      <w:r w:rsidR="0068042C" w:rsidRPr="00110D89">
        <w:rPr>
          <w:strike/>
          <w:sz w:val="22"/>
          <w:szCs w:val="22"/>
        </w:rPr>
        <w:t xml:space="preserve"> Два независна члана, на предлог Владе Републике Србије. </w:t>
      </w:r>
    </w:p>
    <w:p w:rsidR="0068042C" w:rsidRPr="00110D89" w:rsidRDefault="0068042C" w:rsidP="0068042C">
      <w:pPr>
        <w:pStyle w:val="Default"/>
        <w:jc w:val="both"/>
        <w:rPr>
          <w:strike/>
          <w:sz w:val="22"/>
          <w:szCs w:val="22"/>
        </w:rPr>
      </w:pPr>
    </w:p>
    <w:p w:rsidR="0068042C" w:rsidRDefault="0068042C" w:rsidP="00F64B4B">
      <w:pPr>
        <w:pStyle w:val="Default"/>
        <w:ind w:firstLine="708"/>
        <w:jc w:val="both"/>
        <w:rPr>
          <w:strike/>
          <w:sz w:val="22"/>
          <w:szCs w:val="22"/>
        </w:rPr>
      </w:pPr>
      <w:r w:rsidRPr="00110D89">
        <w:rPr>
          <w:strike/>
          <w:sz w:val="22"/>
          <w:szCs w:val="22"/>
        </w:rPr>
        <w:t xml:space="preserve">Предлог одлуке о избору лица из става 1. овог члана утврђује Надзорни одбор Компаније и доставља Народној банци Србије на сагласност. </w:t>
      </w:r>
    </w:p>
    <w:p w:rsidR="00110D89" w:rsidRDefault="00110D89" w:rsidP="00F64B4B">
      <w:pPr>
        <w:pStyle w:val="Default"/>
        <w:ind w:firstLine="708"/>
        <w:jc w:val="both"/>
        <w:rPr>
          <w:strike/>
          <w:sz w:val="22"/>
          <w:szCs w:val="22"/>
        </w:rPr>
      </w:pPr>
    </w:p>
    <w:p w:rsidR="00110D89" w:rsidRPr="00110D89" w:rsidRDefault="00172B0F" w:rsidP="00110D89">
      <w:pPr>
        <w:ind w:firstLine="720"/>
        <w:rPr>
          <w:rFonts w:ascii="Arial" w:hAnsi="Arial" w:cs="Arial"/>
          <w:b/>
          <w:bCs/>
          <w:i/>
          <w:lang w:val="sr-Cyrl-RS"/>
        </w:rPr>
      </w:pPr>
      <w:r w:rsidRPr="00110D89">
        <w:rPr>
          <w:rFonts w:ascii="Arial" w:hAnsi="Arial" w:cs="Arial"/>
          <w:b/>
          <w:bCs/>
          <w:i/>
          <w:lang w:val="sr-Cyrl-RS"/>
        </w:rPr>
        <w:t>ЧЛАНОВЕ НАДЗОРНОГ ОДБОРА КОМПАНИЈЕ ИМЕНУЈЕ СКУПШТИНА КОМПАНИЈЕ, НА ПРЕДЛОГ:</w:t>
      </w:r>
    </w:p>
    <w:p w:rsidR="00110D89" w:rsidRPr="00110D89" w:rsidRDefault="00172B0F" w:rsidP="00110D89">
      <w:pPr>
        <w:ind w:firstLine="720"/>
        <w:rPr>
          <w:rFonts w:ascii="Arial" w:hAnsi="Arial" w:cs="Arial"/>
          <w:b/>
          <w:bCs/>
          <w:i/>
          <w:lang w:val="sr-Cyrl-RS"/>
        </w:rPr>
      </w:pPr>
      <w:r w:rsidRPr="00110D89">
        <w:rPr>
          <w:rFonts w:ascii="Arial" w:hAnsi="Arial" w:cs="Arial"/>
          <w:b/>
          <w:bCs/>
          <w:i/>
          <w:lang w:val="sr-Cyrl-RS"/>
        </w:rPr>
        <w:t xml:space="preserve">1) НAДЗOРНОГ OДБOРА КОМПАНИЈЕ; </w:t>
      </w:r>
    </w:p>
    <w:p w:rsidR="00110D89" w:rsidRPr="00110D89" w:rsidRDefault="00172B0F" w:rsidP="00110D89">
      <w:pPr>
        <w:ind w:firstLine="720"/>
        <w:rPr>
          <w:rFonts w:ascii="Arial" w:hAnsi="Arial" w:cs="Arial"/>
          <w:b/>
          <w:bCs/>
          <w:i/>
          <w:lang w:val="sr-Cyrl-RS"/>
        </w:rPr>
      </w:pPr>
      <w:r w:rsidRPr="00110D89">
        <w:rPr>
          <w:rFonts w:ascii="Arial" w:hAnsi="Arial" w:cs="Arial"/>
          <w:b/>
          <w:bCs/>
          <w:i/>
          <w:lang w:val="sr-Cyrl-RS"/>
        </w:rPr>
        <w:t>2) AКЦИOНAРА КOJИ ИМAJУ ПРAВO НA ПРEДЛAГAЊE ДНEВНOГ РEДA СКУПШТИНE.</w:t>
      </w:r>
    </w:p>
    <w:p w:rsidR="00110D89" w:rsidRPr="00110D89" w:rsidRDefault="00172B0F" w:rsidP="00110D89">
      <w:pPr>
        <w:pStyle w:val="Default"/>
        <w:ind w:firstLine="708"/>
        <w:jc w:val="both"/>
        <w:rPr>
          <w:b/>
          <w:i/>
          <w:strike/>
          <w:sz w:val="22"/>
          <w:szCs w:val="22"/>
        </w:rPr>
      </w:pPr>
      <w:r w:rsidRPr="00110D89">
        <w:rPr>
          <w:b/>
          <w:bCs/>
          <w:i/>
          <w:sz w:val="22"/>
          <w:lang w:val="sr-Cyrl-RS"/>
        </w:rPr>
        <w:lastRenderedPageBreak/>
        <w:t>ПРЕДЛОГ ОДЛУКЕ О ИМЕНОВАЊУ ЧЛАНОВА НАДЗОРНОГ ОДБОРА УТВРЂУЈЕ НАДЗОРНИ ОДБОР КОМПАНИЈЕ И ДОСТАВЉА НАРОДНОЈ БАНЦИ СРБИЈЕ НА САГЛАСНОСТ.</w:t>
      </w:r>
    </w:p>
    <w:p w:rsidR="0068042C" w:rsidRPr="00110D89" w:rsidRDefault="0068042C" w:rsidP="0068042C">
      <w:pPr>
        <w:pStyle w:val="Default"/>
        <w:jc w:val="both"/>
        <w:rPr>
          <w:i/>
          <w:sz w:val="22"/>
          <w:szCs w:val="22"/>
        </w:rPr>
      </w:pPr>
    </w:p>
    <w:p w:rsidR="00660D20" w:rsidRDefault="00660D20" w:rsidP="0068042C">
      <w:pPr>
        <w:pStyle w:val="Default"/>
        <w:jc w:val="center"/>
        <w:rPr>
          <w:b/>
          <w:bCs/>
          <w:sz w:val="22"/>
          <w:szCs w:val="22"/>
        </w:rPr>
      </w:pPr>
    </w:p>
    <w:p w:rsidR="00660D20" w:rsidRPr="004443FB" w:rsidRDefault="00660D20" w:rsidP="00660D2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val="en-US"/>
        </w:rPr>
      </w:pPr>
      <w:r w:rsidRPr="004443FB">
        <w:rPr>
          <w:rFonts w:ascii="Arial" w:hAnsi="Arial" w:cs="Arial"/>
          <w:b/>
          <w:bCs/>
          <w:i/>
          <w:iCs/>
          <w:color w:val="000000"/>
          <w:lang w:val="en-US"/>
        </w:rPr>
        <w:t>Надлежност</w:t>
      </w:r>
    </w:p>
    <w:p w:rsidR="00660D20" w:rsidRPr="004443FB" w:rsidRDefault="00660D20" w:rsidP="00660D2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val="en-US"/>
        </w:rPr>
      </w:pPr>
      <w:r w:rsidRPr="004443FB">
        <w:rPr>
          <w:rFonts w:ascii="Arial" w:hAnsi="Arial" w:cs="Arial"/>
          <w:b/>
          <w:bCs/>
          <w:color w:val="000000"/>
          <w:lang w:val="en-US"/>
        </w:rPr>
        <w:t>Члан 64.</w:t>
      </w:r>
    </w:p>
    <w:p w:rsidR="00660D20" w:rsidRPr="004443FB" w:rsidRDefault="00660D20" w:rsidP="00660D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en-US"/>
        </w:rPr>
      </w:pPr>
      <w:r w:rsidRPr="004443FB">
        <w:rPr>
          <w:rFonts w:ascii="Arial" w:hAnsi="Arial" w:cs="Arial"/>
          <w:color w:val="000000"/>
          <w:lang w:val="en-US"/>
        </w:rPr>
        <w:t xml:space="preserve">Надзорни одбор: </w:t>
      </w:r>
    </w:p>
    <w:p w:rsidR="00660D20" w:rsidRPr="004443FB" w:rsidRDefault="00660D20" w:rsidP="00660D20">
      <w:pPr>
        <w:autoSpaceDE w:val="0"/>
        <w:autoSpaceDN w:val="0"/>
        <w:adjustRightInd w:val="0"/>
        <w:spacing w:after="14" w:line="240" w:lineRule="auto"/>
        <w:rPr>
          <w:rFonts w:ascii="Arial" w:hAnsi="Arial" w:cs="Arial"/>
          <w:color w:val="000000"/>
          <w:lang w:val="en-US"/>
        </w:rPr>
      </w:pPr>
      <w:r w:rsidRPr="004443FB">
        <w:rPr>
          <w:rFonts w:ascii="Arial" w:hAnsi="Arial" w:cs="Arial"/>
          <w:color w:val="000000"/>
          <w:lang w:val="en-US"/>
        </w:rPr>
        <w:t>………………….</w:t>
      </w:r>
    </w:p>
    <w:p w:rsidR="00660D20" w:rsidRPr="004443FB" w:rsidRDefault="00660D20" w:rsidP="00660D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US"/>
        </w:rPr>
      </w:pPr>
      <w:r w:rsidRPr="004443FB">
        <w:rPr>
          <w:rFonts w:ascii="Arial" w:hAnsi="Arial" w:cs="Arial"/>
          <w:color w:val="000000"/>
          <w:lang w:val="en-US"/>
        </w:rPr>
        <w:t xml:space="preserve">19) бира и разрешава председника и чланове Комисије за ревизију </w:t>
      </w:r>
      <w:r w:rsidRPr="00172B0F">
        <w:rPr>
          <w:rFonts w:ascii="Arial" w:hAnsi="Arial" w:cs="Arial"/>
          <w:b/>
          <w:i/>
          <w:color w:val="000000"/>
          <w:lang w:val="en-US"/>
        </w:rPr>
        <w:t>И УТВРЂУЈЕ НАКНАДУ ЗА ЊИХОВ РАД</w:t>
      </w:r>
      <w:r w:rsidRPr="004443FB">
        <w:rPr>
          <w:rFonts w:ascii="Arial" w:hAnsi="Arial" w:cs="Arial"/>
          <w:color w:val="000000"/>
          <w:lang w:val="en-US"/>
        </w:rPr>
        <w:t>;</w:t>
      </w:r>
    </w:p>
    <w:p w:rsidR="00660D20" w:rsidRPr="00660D20" w:rsidRDefault="00660D20" w:rsidP="00660D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sr-Cyrl-RS"/>
        </w:rPr>
      </w:pPr>
      <w:r w:rsidRPr="004443FB">
        <w:rPr>
          <w:rFonts w:ascii="Arial" w:hAnsi="Arial" w:cs="Arial"/>
          <w:color w:val="000000"/>
          <w:lang w:val="sr-Cyrl-RS"/>
        </w:rPr>
        <w:t>………………………………</w:t>
      </w:r>
    </w:p>
    <w:p w:rsidR="00660D20" w:rsidRDefault="00660D20" w:rsidP="0068042C">
      <w:pPr>
        <w:pStyle w:val="Default"/>
        <w:jc w:val="center"/>
        <w:rPr>
          <w:b/>
          <w:bCs/>
          <w:sz w:val="22"/>
          <w:szCs w:val="22"/>
        </w:rPr>
      </w:pPr>
    </w:p>
    <w:p w:rsidR="0068042C" w:rsidRDefault="0068042C" w:rsidP="0068042C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Члан 65.</w:t>
      </w:r>
    </w:p>
    <w:p w:rsidR="0068042C" w:rsidRDefault="0068042C" w:rsidP="0068042C">
      <w:pPr>
        <w:pStyle w:val="Default"/>
        <w:jc w:val="both"/>
        <w:rPr>
          <w:sz w:val="22"/>
          <w:szCs w:val="22"/>
        </w:rPr>
      </w:pPr>
    </w:p>
    <w:p w:rsidR="0068042C" w:rsidRDefault="0068042C" w:rsidP="00F64B4B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Надзорни одбор обавезно образује Комисију за ревизију. </w:t>
      </w:r>
    </w:p>
    <w:p w:rsidR="0068042C" w:rsidRPr="00110D89" w:rsidRDefault="0068042C" w:rsidP="00F64B4B">
      <w:pPr>
        <w:pStyle w:val="Default"/>
        <w:ind w:firstLine="708"/>
        <w:jc w:val="both"/>
        <w:rPr>
          <w:sz w:val="22"/>
          <w:szCs w:val="22"/>
        </w:rPr>
      </w:pPr>
      <w:r w:rsidRPr="00110D89">
        <w:rPr>
          <w:sz w:val="22"/>
          <w:szCs w:val="22"/>
        </w:rPr>
        <w:t xml:space="preserve">Комисија за ревизију има </w:t>
      </w:r>
      <w:r w:rsidRPr="00110D89">
        <w:rPr>
          <w:strike/>
          <w:sz w:val="22"/>
          <w:szCs w:val="22"/>
        </w:rPr>
        <w:t>пет чланова</w:t>
      </w:r>
      <w:r w:rsidRPr="00110D89">
        <w:rPr>
          <w:sz w:val="22"/>
          <w:szCs w:val="22"/>
        </w:rPr>
        <w:t xml:space="preserve"> </w:t>
      </w:r>
      <w:r w:rsidR="00172B0F" w:rsidRPr="00110D89">
        <w:rPr>
          <w:b/>
          <w:i/>
          <w:sz w:val="22"/>
          <w:szCs w:val="22"/>
          <w:lang w:val="sr-Cyrl-RS"/>
        </w:rPr>
        <w:t>ТРИ ЧЛАНА</w:t>
      </w:r>
      <w:r w:rsidR="00172B0F">
        <w:rPr>
          <w:sz w:val="22"/>
          <w:szCs w:val="22"/>
          <w:lang w:val="sr-Cyrl-RS"/>
        </w:rPr>
        <w:t xml:space="preserve"> </w:t>
      </w:r>
      <w:r w:rsidRPr="00110D89">
        <w:rPr>
          <w:sz w:val="22"/>
          <w:szCs w:val="22"/>
        </w:rPr>
        <w:t xml:space="preserve">укључујући и председника Комисије. </w:t>
      </w:r>
    </w:p>
    <w:p w:rsidR="00110D89" w:rsidRPr="00110D89" w:rsidRDefault="00110D89" w:rsidP="00F64B4B">
      <w:pPr>
        <w:pStyle w:val="Default"/>
        <w:ind w:firstLine="708"/>
        <w:jc w:val="both"/>
        <w:rPr>
          <w:strike/>
          <w:sz w:val="22"/>
          <w:szCs w:val="22"/>
          <w:lang w:val="sr-Cyrl-RS"/>
        </w:rPr>
      </w:pPr>
    </w:p>
    <w:p w:rsidR="0068042C" w:rsidRDefault="0068042C" w:rsidP="00F64B4B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Председник Комисије за ревизију бира се из реда независних чланова Надзорног одбора. </w:t>
      </w:r>
    </w:p>
    <w:p w:rsidR="0068042C" w:rsidRDefault="0068042C" w:rsidP="00F64B4B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Најмање један члан Комисије мора бити лице које је овлашћени ревизор у складу са законом којим се уређује рачуноводство и ревизија или које има одговарајућа знања и радно искуство у области финансија, а које је независно од Компаније у смислу закона. </w:t>
      </w:r>
    </w:p>
    <w:p w:rsidR="0068042C" w:rsidRDefault="0068042C" w:rsidP="008626EB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Лице које је запослено или на други начин ангажовано у правном лицу које врши ревизију финансијских извештаја Компаније не може бити члан Комисије. </w:t>
      </w:r>
    </w:p>
    <w:p w:rsidR="0068042C" w:rsidRDefault="0068042C" w:rsidP="00F64B4B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Кандидате за чланове Комисије може предложити сваки члан Надзорног одбора.</w:t>
      </w:r>
    </w:p>
    <w:p w:rsidR="00110D89" w:rsidRDefault="00110D89" w:rsidP="00F64B4B">
      <w:pPr>
        <w:pStyle w:val="Default"/>
        <w:ind w:firstLine="708"/>
        <w:jc w:val="both"/>
        <w:rPr>
          <w:sz w:val="22"/>
          <w:szCs w:val="22"/>
        </w:rPr>
      </w:pPr>
    </w:p>
    <w:p w:rsidR="00110D89" w:rsidRDefault="00110D89" w:rsidP="00F64B4B">
      <w:pPr>
        <w:pStyle w:val="Default"/>
        <w:ind w:firstLine="708"/>
        <w:jc w:val="both"/>
        <w:rPr>
          <w:sz w:val="22"/>
          <w:szCs w:val="22"/>
        </w:rPr>
      </w:pPr>
    </w:p>
    <w:sectPr w:rsidR="00110D8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C2D" w:rsidRDefault="007D5C2D" w:rsidP="0068042C">
      <w:pPr>
        <w:spacing w:after="0" w:line="240" w:lineRule="auto"/>
      </w:pPr>
      <w:r>
        <w:separator/>
      </w:r>
    </w:p>
  </w:endnote>
  <w:endnote w:type="continuationSeparator" w:id="0">
    <w:p w:rsidR="007D5C2D" w:rsidRDefault="007D5C2D" w:rsidP="00680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C2D" w:rsidRDefault="007D5C2D" w:rsidP="0068042C">
      <w:pPr>
        <w:spacing w:after="0" w:line="240" w:lineRule="auto"/>
      </w:pPr>
      <w:r>
        <w:separator/>
      </w:r>
    </w:p>
  </w:footnote>
  <w:footnote w:type="continuationSeparator" w:id="0">
    <w:p w:rsidR="007D5C2D" w:rsidRDefault="007D5C2D" w:rsidP="00680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42C" w:rsidRDefault="0068042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61b94efc84535155c161e927" descr="{&quot;HashCode&quot;:201447141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8042C" w:rsidRPr="0068042C" w:rsidRDefault="0068042C" w:rsidP="0068042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68042C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Poslovna tajna - Interno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61b94efc84535155c161e927" o:spid="_x0000_s1026" type="#_x0000_t202" alt="{&quot;HashCode&quot;:201447141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" o:allowincell="f" filled="f" stroked="f" strokeweight=".5pt">
              <v:textbox inset=",0,20pt,0">
                <w:txbxContent>
                  <w:p w:rsidR="0068042C" w:rsidRPr="0068042C" w:rsidRDefault="0068042C" w:rsidP="0068042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68042C">
                      <w:rPr>
                        <w:rFonts w:ascii="Calibri" w:hAnsi="Calibri" w:cs="Calibri"/>
                        <w:color w:val="000000"/>
                        <w:sz w:val="20"/>
                      </w:rPr>
                      <w:t>Poslovna tajna -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42C"/>
    <w:rsid w:val="00110D89"/>
    <w:rsid w:val="00172B0F"/>
    <w:rsid w:val="004443FB"/>
    <w:rsid w:val="005176E3"/>
    <w:rsid w:val="00660D20"/>
    <w:rsid w:val="0068042C"/>
    <w:rsid w:val="007D5C2D"/>
    <w:rsid w:val="008626EB"/>
    <w:rsid w:val="008D4B1D"/>
    <w:rsid w:val="00974EA2"/>
    <w:rsid w:val="00F6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1B4BCB38-7833-44A1-B26C-5CAA81B60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804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0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42C"/>
  </w:style>
  <w:style w:type="paragraph" w:styleId="Footer">
    <w:name w:val="footer"/>
    <w:basedOn w:val="Normal"/>
    <w:link w:val="FooterChar"/>
    <w:uiPriority w:val="99"/>
    <w:unhideWhenUsed/>
    <w:rsid w:val="00680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0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Mijatović</dc:creator>
  <cp:keywords/>
  <dc:description/>
  <cp:lastModifiedBy>Mirjana Ilić-Milisavljević</cp:lastModifiedBy>
  <cp:revision>4</cp:revision>
  <dcterms:created xsi:type="dcterms:W3CDTF">2021-10-19T07:24:00Z</dcterms:created>
  <dcterms:modified xsi:type="dcterms:W3CDTF">2021-10-19T11:33:00Z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12323d3-ecdb-4453-a891-cda8887ae10a_Enabled">
    <vt:lpwstr>true</vt:lpwstr>
  </property>
  <property fmtid="{D5CDD505-2E9C-101B-9397-08002B2CF9AE}" pid="3" name="MSIP_Label_512323d3-ecdb-4453-a891-cda8887ae10a_SetDate">
    <vt:lpwstr>2021-10-19T11:33:44Z</vt:lpwstr>
  </property>
  <property fmtid="{D5CDD505-2E9C-101B-9397-08002B2CF9AE}" pid="4" name="MSIP_Label_512323d3-ecdb-4453-a891-cda8887ae10a_Method">
    <vt:lpwstr>Standard</vt:lpwstr>
  </property>
  <property fmtid="{D5CDD505-2E9C-101B-9397-08002B2CF9AE}" pid="5" name="MSIP_Label_512323d3-ecdb-4453-a891-cda8887ae10a_Name">
    <vt:lpwstr>512323d3-ecdb-4453-a891-cda8887ae10a</vt:lpwstr>
  </property>
  <property fmtid="{D5CDD505-2E9C-101B-9397-08002B2CF9AE}" pid="6" name="MSIP_Label_512323d3-ecdb-4453-a891-cda8887ae10a_SiteId">
    <vt:lpwstr>8ffab0aa-8d0d-46af-a297-dfb78955eadf</vt:lpwstr>
  </property>
  <property fmtid="{D5CDD505-2E9C-101B-9397-08002B2CF9AE}" pid="7" name="MSIP_Label_512323d3-ecdb-4453-a891-cda8887ae10a_ActionId">
    <vt:lpwstr>345a0073-c4dd-4f2a-a454-85dceb80485f</vt:lpwstr>
  </property>
  <property fmtid="{D5CDD505-2E9C-101B-9397-08002B2CF9AE}" pid="8" name="MSIP_Label_512323d3-ecdb-4453-a891-cda8887ae10a_ContentBits">
    <vt:lpwstr>1</vt:lpwstr>
  </property>
</Properties>
</file>