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>КОМПАНИЈА „ДУНАВ ОСИГУРАЊЕ“ а.д.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C64506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RS"/>
        </w:rPr>
        <w:t>15. октобар</w:t>
      </w:r>
      <w:r w:rsidR="00671555">
        <w:rPr>
          <w:rFonts w:ascii="Arial" w:hAnsi="Arial" w:cs="Arial"/>
          <w:b/>
          <w:bCs/>
        </w:rPr>
        <w:t xml:space="preserve"> </w:t>
      </w:r>
      <w:r w:rsidR="00546A1B" w:rsidRPr="00E41BEF">
        <w:rPr>
          <w:rFonts w:ascii="Arial" w:hAnsi="Arial" w:cs="Arial"/>
          <w:b/>
          <w:bCs/>
        </w:rPr>
        <w:t>2020.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D20358" w:rsidRDefault="00D2035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0731D6">
        <w:rPr>
          <w:rFonts w:ascii="Arial" w:hAnsi="Arial" w:cs="Arial"/>
          <w:b/>
          <w:bCs/>
          <w:lang w:val="sr-Cyrl-CS"/>
        </w:rPr>
        <w:t>Ванредне</w:t>
      </w:r>
      <w:r w:rsidRPr="00E41BEF">
        <w:rPr>
          <w:rFonts w:ascii="Arial" w:hAnsi="Arial" w:cs="Arial"/>
          <w:b/>
          <w:bCs/>
          <w:lang w:val="sr-Cyrl-CS"/>
        </w:rPr>
        <w:t xml:space="preserve"> седнице Скупштине  Компаније „Дунав осигурање“ а.д.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C64506">
        <w:rPr>
          <w:rFonts w:ascii="Arial" w:hAnsi="Arial" w:cs="Arial"/>
          <w:b/>
          <w:bCs/>
          <w:lang w:val="sr-Cyrl-CS"/>
        </w:rPr>
        <w:t>15. октобра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20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090C79" w:rsidRPr="00F35E47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E41BEF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E41BEF">
        <w:rPr>
          <w:rFonts w:ascii="Arial" w:hAnsi="Arial" w:cs="Arial"/>
          <w:b/>
          <w:bCs/>
        </w:rPr>
        <w:t>и</w:t>
      </w:r>
      <w:r w:rsidRPr="00E41BEF">
        <w:rPr>
          <w:rFonts w:ascii="Arial" w:hAnsi="Arial" w:cs="Arial"/>
          <w:b/>
          <w:bCs/>
          <w:lang w:val="sr-Cyrl-CS"/>
        </w:rPr>
        <w:t xml:space="preserve">: </w:t>
      </w:r>
      <w:r w:rsidRPr="00F35E47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Pr="00F35E47">
        <w:rPr>
          <w:rFonts w:ascii="Arial" w:hAnsi="Arial" w:cs="Arial"/>
          <w:bCs/>
          <w:lang w:val="sr-Cyrl-RS"/>
        </w:rPr>
        <w:t>Небојша Кнежевић</w:t>
      </w:r>
      <w:r w:rsidR="008154F7" w:rsidRPr="00F35E47">
        <w:rPr>
          <w:rFonts w:ascii="Arial" w:hAnsi="Arial" w:cs="Arial"/>
          <w:bCs/>
          <w:lang w:val="sr-Cyrl-RS"/>
        </w:rPr>
        <w:t>,</w:t>
      </w:r>
      <w:r w:rsidRPr="00F35E47">
        <w:rPr>
          <w:rFonts w:ascii="Arial" w:hAnsi="Arial" w:cs="Arial"/>
          <w:bCs/>
          <w:lang w:val="sr-Cyrl-RS"/>
        </w:rPr>
        <w:t xml:space="preserve"> капитал у друштве</w:t>
      </w:r>
      <w:r w:rsidR="00354B1D" w:rsidRPr="00F35E47">
        <w:rPr>
          <w:rFonts w:ascii="Arial" w:hAnsi="Arial" w:cs="Arial"/>
          <w:bCs/>
          <w:lang w:val="sr-Cyrl-RS"/>
        </w:rPr>
        <w:t>ном власништву кога представља</w:t>
      </w:r>
      <w:r w:rsidR="00327FDB" w:rsidRPr="00F35E47">
        <w:rPr>
          <w:rFonts w:ascii="Arial" w:hAnsi="Arial" w:cs="Arial"/>
          <w:bCs/>
          <w:lang w:val="sr-Cyrl-RS"/>
        </w:rPr>
        <w:t>ју</w:t>
      </w:r>
      <w:r w:rsidR="00A74D79" w:rsidRPr="00F35E47">
        <w:rPr>
          <w:rFonts w:ascii="Arial" w:hAnsi="Arial" w:cs="Arial"/>
          <w:bCs/>
          <w:lang w:val="sr-Cyrl-RS"/>
        </w:rPr>
        <w:t xml:space="preserve"> </w:t>
      </w:r>
      <w:r w:rsidR="00671555" w:rsidRPr="00F35E47">
        <w:rPr>
          <w:rFonts w:ascii="Arial" w:hAnsi="Arial" w:cs="Arial"/>
          <w:bCs/>
          <w:lang w:val="sr-Cyrl-RS"/>
        </w:rPr>
        <w:t xml:space="preserve">Горан Говедарица, </w:t>
      </w:r>
      <w:r w:rsidRPr="00F35E47">
        <w:rPr>
          <w:rFonts w:ascii="Arial" w:hAnsi="Arial" w:cs="Arial"/>
          <w:bCs/>
          <w:lang w:val="sr-Cyrl-RS"/>
        </w:rPr>
        <w:t>Мирослав Говедарица</w:t>
      </w:r>
      <w:r w:rsidR="00671555" w:rsidRPr="00F35E47">
        <w:rPr>
          <w:rFonts w:ascii="Arial" w:hAnsi="Arial" w:cs="Arial"/>
          <w:bCs/>
          <w:lang w:val="sr-Cyrl-RS"/>
        </w:rPr>
        <w:t>, Марко Ранђеловић</w:t>
      </w:r>
      <w:r w:rsidR="000611A2" w:rsidRPr="00F35E47">
        <w:rPr>
          <w:rFonts w:ascii="Arial" w:hAnsi="Arial" w:cs="Arial"/>
          <w:bCs/>
          <w:lang w:val="sr-Cyrl-RS"/>
        </w:rPr>
        <w:t>,</w:t>
      </w:r>
      <w:r w:rsidR="00CB3038" w:rsidRPr="00F35E47">
        <w:rPr>
          <w:rFonts w:ascii="Arial" w:hAnsi="Arial" w:cs="Arial"/>
          <w:bCs/>
          <w:lang w:val="sr-Cyrl-RS"/>
        </w:rPr>
        <w:t xml:space="preserve"> Марија Жижик</w:t>
      </w:r>
      <w:r w:rsidR="00D20358" w:rsidRPr="00F35E47">
        <w:rPr>
          <w:rFonts w:ascii="Arial" w:hAnsi="Arial" w:cs="Arial"/>
          <w:bCs/>
          <w:lang w:val="sr-Cyrl-RS"/>
        </w:rPr>
        <w:t>,</w:t>
      </w:r>
      <w:r w:rsidR="00671555" w:rsidRPr="00F35E47">
        <w:rPr>
          <w:rFonts w:ascii="Arial" w:hAnsi="Arial" w:cs="Arial"/>
          <w:bCs/>
          <w:lang w:val="sr-Cyrl-RS"/>
        </w:rPr>
        <w:t xml:space="preserve"> </w:t>
      </w:r>
      <w:r w:rsidR="008047D5" w:rsidRPr="00F35E47">
        <w:rPr>
          <w:rFonts w:ascii="Arial" w:hAnsi="Arial" w:cs="Arial"/>
          <w:bCs/>
          <w:lang w:val="sr-Cyrl-RS"/>
        </w:rPr>
        <w:t xml:space="preserve">Милица Сенић, </w:t>
      </w:r>
      <w:r w:rsidR="00226DBF" w:rsidRPr="00F35E47">
        <w:rPr>
          <w:rFonts w:ascii="Arial" w:hAnsi="Arial" w:cs="Arial"/>
          <w:bCs/>
          <w:lang w:val="sr-Cyrl-RS"/>
        </w:rPr>
        <w:t>Синдикат</w:t>
      </w:r>
      <w:r w:rsidR="00671555" w:rsidRPr="00F35E47">
        <w:rPr>
          <w:rFonts w:ascii="Arial" w:hAnsi="Arial" w:cs="Arial"/>
          <w:bCs/>
          <w:lang w:val="sr-Cyrl-RS"/>
        </w:rPr>
        <w:t xml:space="preserve"> Компаније „Дунав осигурање“ а.д.о</w:t>
      </w:r>
      <w:r w:rsidR="00232A7E" w:rsidRPr="00F35E47">
        <w:rPr>
          <w:rFonts w:ascii="Arial" w:hAnsi="Arial" w:cs="Arial"/>
          <w:bCs/>
          <w:lang w:val="sr-Cyrl-RS"/>
        </w:rPr>
        <w:t>. коју је представљао Мирослав Ристић</w:t>
      </w:r>
      <w:r w:rsidR="00671555" w:rsidRPr="00F35E47">
        <w:rPr>
          <w:rFonts w:ascii="Arial" w:hAnsi="Arial" w:cs="Arial"/>
          <w:bCs/>
          <w:lang w:val="sr-Cyrl-RS"/>
        </w:rPr>
        <w:t>, Комерцијална банка а.д</w:t>
      </w:r>
      <w:r w:rsidR="00090C79" w:rsidRPr="00F35E47">
        <w:rPr>
          <w:rFonts w:ascii="Arial" w:hAnsi="Arial" w:cs="Arial"/>
          <w:bCs/>
          <w:lang w:val="sr-Cyrl-RS"/>
        </w:rPr>
        <w:t>.</w:t>
      </w:r>
      <w:r w:rsidR="00232A7E" w:rsidRPr="00F35E47">
        <w:rPr>
          <w:rFonts w:ascii="Arial" w:hAnsi="Arial" w:cs="Arial"/>
          <w:bCs/>
          <w:lang w:val="sr-Cyrl-RS"/>
        </w:rPr>
        <w:t xml:space="preserve"> коју је представљао Миодраг Квргић,</w:t>
      </w:r>
      <w:r w:rsidR="00671555" w:rsidRPr="00F35E47">
        <w:rPr>
          <w:rFonts w:ascii="Arial" w:hAnsi="Arial" w:cs="Arial"/>
          <w:bCs/>
          <w:lang w:val="sr-Cyrl-RS"/>
        </w:rPr>
        <w:t xml:space="preserve"> </w:t>
      </w:r>
      <w:r w:rsidR="00F564D9" w:rsidRPr="00F35E47">
        <w:rPr>
          <w:rFonts w:ascii="Arial" w:hAnsi="Arial" w:cs="Arial"/>
          <w:bCs/>
          <w:lang w:val="sr-Cyrl-RS"/>
        </w:rPr>
        <w:t xml:space="preserve">акционар Радовић Славиша. </w:t>
      </w:r>
      <w:r w:rsidR="00671555" w:rsidRPr="00F35E47">
        <w:rPr>
          <w:rFonts w:ascii="Arial" w:hAnsi="Arial" w:cs="Arial"/>
          <w:bCs/>
          <w:lang w:val="sr-Cyrl-RS"/>
        </w:rPr>
        <w:t xml:space="preserve">Акционар ЈП „Електропривреда Србије“ </w:t>
      </w:r>
      <w:r w:rsidR="00075826" w:rsidRPr="00F35E47">
        <w:rPr>
          <w:rFonts w:ascii="Arial" w:hAnsi="Arial" w:cs="Arial"/>
          <w:bCs/>
          <w:lang w:val="sr-Cyrl-RS"/>
        </w:rPr>
        <w:t>гласао је достављањем</w:t>
      </w:r>
      <w:r w:rsidR="00E16413" w:rsidRPr="00F35E47">
        <w:rPr>
          <w:rFonts w:ascii="Arial" w:hAnsi="Arial" w:cs="Arial"/>
          <w:bCs/>
          <w:lang w:val="sr-Cyrl-RS"/>
        </w:rPr>
        <w:t xml:space="preserve"> формулар</w:t>
      </w:r>
      <w:r w:rsidR="00075826" w:rsidRPr="00F35E47">
        <w:rPr>
          <w:rFonts w:ascii="Arial" w:hAnsi="Arial" w:cs="Arial"/>
          <w:bCs/>
          <w:lang w:val="sr-Cyrl-RS"/>
        </w:rPr>
        <w:t>а</w:t>
      </w:r>
      <w:r w:rsidR="00E16413" w:rsidRPr="00F35E47">
        <w:rPr>
          <w:rFonts w:ascii="Arial" w:hAnsi="Arial" w:cs="Arial"/>
          <w:bCs/>
          <w:lang w:val="sr-Cyrl-RS"/>
        </w:rPr>
        <w:t xml:space="preserve"> за гласање у одсуству.</w:t>
      </w:r>
    </w:p>
    <w:p w:rsidR="00070A17" w:rsidRPr="00F35E47" w:rsidRDefault="00354B1D" w:rsidP="00E41BEF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lang w:val="sr-Cyrl-RS"/>
        </w:rPr>
      </w:pPr>
      <w:r w:rsidRPr="00F35E47">
        <w:rPr>
          <w:rFonts w:ascii="Arial" w:hAnsi="Arial" w:cs="Arial"/>
          <w:bCs/>
          <w:lang w:val="sr-Cyrl-RS"/>
        </w:rPr>
        <w:tab/>
      </w:r>
    </w:p>
    <w:p w:rsidR="006D3B78" w:rsidRPr="003E5F6C" w:rsidRDefault="006D3B78" w:rsidP="00E41BEF">
      <w:pPr>
        <w:spacing w:line="240" w:lineRule="auto"/>
        <w:ind w:firstLine="708"/>
        <w:jc w:val="both"/>
        <w:rPr>
          <w:rFonts w:ascii="Arial" w:hAnsi="Arial" w:cs="Arial"/>
          <w:lang w:val="sr-Cyrl-RS"/>
        </w:rPr>
      </w:pPr>
      <w:r w:rsidRPr="00F35E47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F35E47">
        <w:rPr>
          <w:rFonts w:ascii="Arial" w:hAnsi="Arial" w:cs="Arial"/>
          <w:b/>
          <w:bCs/>
          <w:lang w:val="sr-Cyrl-RS"/>
        </w:rPr>
        <w:t xml:space="preserve"> </w:t>
      </w:r>
      <w:r w:rsidRPr="00F35E47">
        <w:rPr>
          <w:rFonts w:ascii="Arial" w:hAnsi="Arial" w:cs="Arial"/>
          <w:b/>
          <w:bCs/>
          <w:lang w:val="sr-Cyrl-RS"/>
        </w:rPr>
        <w:t xml:space="preserve"> </w:t>
      </w:r>
      <w:r w:rsidR="000731D6" w:rsidRPr="00F35E47">
        <w:rPr>
          <w:rFonts w:ascii="Arial" w:hAnsi="Arial" w:cs="Arial"/>
          <w:bCs/>
          <w:lang w:val="sr-Cyrl-RS"/>
        </w:rPr>
        <w:t>Ивана Соковић, председник Извршног одбора,</w:t>
      </w:r>
      <w:r w:rsidR="007E0739" w:rsidRPr="00F35E47">
        <w:rPr>
          <w:rFonts w:ascii="Arial" w:hAnsi="Arial" w:cs="Arial"/>
          <w:lang w:val="sr-Cyrl-RS"/>
        </w:rPr>
        <w:t xml:space="preserve"> </w:t>
      </w:r>
      <w:r w:rsidR="000611A2" w:rsidRPr="00F35E47">
        <w:rPr>
          <w:rFonts w:ascii="Arial" w:hAnsi="Arial" w:cs="Arial"/>
          <w:lang w:val="sr-Cyrl-RS"/>
        </w:rPr>
        <w:t>Милица Ђурђевић</w:t>
      </w:r>
      <w:r w:rsidR="00F73EB2" w:rsidRPr="00F35E47">
        <w:rPr>
          <w:rFonts w:ascii="Arial" w:hAnsi="Arial" w:cs="Arial"/>
          <w:lang w:val="sr-Cyrl-RS"/>
        </w:rPr>
        <w:t xml:space="preserve">, директор </w:t>
      </w:r>
      <w:r w:rsidR="000611A2" w:rsidRPr="00F35E47">
        <w:rPr>
          <w:rFonts w:ascii="Arial" w:hAnsi="Arial" w:cs="Arial"/>
          <w:lang w:val="sr-Cyrl-RS"/>
        </w:rPr>
        <w:t>Финансијске функције</w:t>
      </w:r>
      <w:r w:rsidR="002315A5" w:rsidRPr="00F35E47">
        <w:rPr>
          <w:rFonts w:ascii="Arial" w:hAnsi="Arial" w:cs="Arial"/>
          <w:lang w:val="sr-Cyrl-RS"/>
        </w:rPr>
        <w:t>,</w:t>
      </w:r>
      <w:r w:rsidR="00090C79" w:rsidRPr="00F35E47">
        <w:rPr>
          <w:rFonts w:ascii="Arial" w:hAnsi="Arial" w:cs="Arial"/>
          <w:lang w:val="sr-Cyrl-RS"/>
        </w:rPr>
        <w:t xml:space="preserve"> </w:t>
      </w:r>
      <w:r w:rsidR="00D71E0C" w:rsidRPr="00F35E47">
        <w:rPr>
          <w:rFonts w:ascii="Arial" w:hAnsi="Arial" w:cs="Arial"/>
          <w:lang w:val="sr-Cyrl-RS"/>
        </w:rPr>
        <w:t>Снежана Маринк</w:t>
      </w:r>
      <w:r w:rsidR="00360C07" w:rsidRPr="00F35E47">
        <w:rPr>
          <w:rFonts w:ascii="Arial" w:hAnsi="Arial" w:cs="Arial"/>
          <w:lang w:val="sr-Cyrl-RS"/>
        </w:rPr>
        <w:t>о</w:t>
      </w:r>
      <w:r w:rsidR="00D71E0C" w:rsidRPr="00F35E47">
        <w:rPr>
          <w:rFonts w:ascii="Arial" w:hAnsi="Arial" w:cs="Arial"/>
          <w:lang w:val="sr-Cyrl-RS"/>
        </w:rPr>
        <w:t>в</w:t>
      </w:r>
      <w:r w:rsidR="00360C07" w:rsidRPr="00F35E47">
        <w:rPr>
          <w:rFonts w:ascii="Arial" w:hAnsi="Arial" w:cs="Arial"/>
          <w:lang w:val="sr-Cyrl-RS"/>
        </w:rPr>
        <w:t>ић Јекић, директор Функције за правне послове,</w:t>
      </w:r>
      <w:r w:rsidR="00DE3696" w:rsidRPr="00F35E47">
        <w:rPr>
          <w:rFonts w:ascii="Arial" w:hAnsi="Arial" w:cs="Arial"/>
          <w:lang w:val="sr-Cyrl-RS"/>
        </w:rPr>
        <w:t xml:space="preserve"> </w:t>
      </w:r>
      <w:r w:rsidR="00671555" w:rsidRPr="00F35E47">
        <w:rPr>
          <w:rFonts w:ascii="Arial" w:hAnsi="Arial" w:cs="Arial"/>
          <w:lang w:val="sr-Cyrl-RS"/>
        </w:rPr>
        <w:t xml:space="preserve">Магдалена Мијатовић, виши саветник у Сектору за нормативне и статусне послове, Мирјана Илић Милисављевић, виши саветник у Сектору за нормативне и статусне послове, </w:t>
      </w:r>
      <w:r w:rsidR="002828DF" w:rsidRPr="00F35E47">
        <w:rPr>
          <w:rFonts w:ascii="Arial" w:hAnsi="Arial" w:cs="Arial"/>
          <w:lang w:val="sr-Cyrl-RS"/>
        </w:rPr>
        <w:t>Јелена Цветић</w:t>
      </w:r>
      <w:r w:rsidR="008B14C5" w:rsidRPr="00F35E47">
        <w:rPr>
          <w:rFonts w:ascii="Arial" w:hAnsi="Arial" w:cs="Arial"/>
          <w:lang w:val="sr-Cyrl-RS"/>
        </w:rPr>
        <w:t>, самостални</w:t>
      </w:r>
      <w:r w:rsidR="00651390" w:rsidRPr="00F35E47">
        <w:rPr>
          <w:rFonts w:ascii="Arial" w:hAnsi="Arial" w:cs="Arial"/>
          <w:lang w:val="sr-Cyrl-RS"/>
        </w:rPr>
        <w:t xml:space="preserve"> саветник </w:t>
      </w:r>
      <w:r w:rsidR="008644A5" w:rsidRPr="00F35E47">
        <w:rPr>
          <w:rFonts w:ascii="Arial" w:hAnsi="Arial" w:cs="Arial"/>
          <w:lang w:val="sr-Cyrl-RS"/>
        </w:rPr>
        <w:t xml:space="preserve">у </w:t>
      </w:r>
      <w:r w:rsidR="008B14C5" w:rsidRPr="00F35E47">
        <w:rPr>
          <w:rFonts w:ascii="Arial" w:hAnsi="Arial" w:cs="Arial"/>
          <w:lang w:val="sr-Cyrl-RS"/>
        </w:rPr>
        <w:t xml:space="preserve">Служби за имовинско-правне послове, </w:t>
      </w:r>
      <w:r w:rsidR="00651390" w:rsidRPr="00F35E47">
        <w:rPr>
          <w:rFonts w:ascii="Arial" w:hAnsi="Arial" w:cs="Arial"/>
          <w:lang w:val="sr-Cyrl-RS"/>
        </w:rPr>
        <w:t xml:space="preserve"> </w:t>
      </w:r>
      <w:r w:rsidR="000731D6" w:rsidRPr="00F35E47">
        <w:rPr>
          <w:rFonts w:ascii="Arial" w:hAnsi="Arial" w:cs="Arial"/>
          <w:lang w:val="sr-Cyrl-RS"/>
        </w:rPr>
        <w:t>Борка Ојданић</w:t>
      </w:r>
      <w:r w:rsidR="003D33C1" w:rsidRPr="00F35E47">
        <w:rPr>
          <w:rFonts w:ascii="Arial" w:hAnsi="Arial" w:cs="Arial"/>
          <w:lang w:val="sr-Cyrl-RS"/>
        </w:rPr>
        <w:t>, техничка подршка</w:t>
      </w:r>
      <w:r w:rsidR="0062255E" w:rsidRPr="00F35E47">
        <w:rPr>
          <w:rFonts w:ascii="Arial" w:hAnsi="Arial" w:cs="Arial"/>
          <w:lang w:val="sr-Cyrl-RS"/>
        </w:rPr>
        <w:t>, Милена Васиљевић, стенограф</w:t>
      </w:r>
      <w:r w:rsidR="003D33C1" w:rsidRPr="00F35E47">
        <w:rPr>
          <w:rFonts w:ascii="Arial" w:hAnsi="Arial" w:cs="Arial"/>
          <w:lang w:val="sr-Cyrl-RS"/>
        </w:rPr>
        <w:t>.</w:t>
      </w:r>
      <w:r w:rsidR="00856814" w:rsidRPr="003E5F6C">
        <w:rPr>
          <w:rFonts w:ascii="Arial" w:hAnsi="Arial" w:cs="Arial"/>
          <w:lang w:val="sr-Cyrl-RS"/>
        </w:rPr>
        <w:t xml:space="preserve"> </w:t>
      </w:r>
    </w:p>
    <w:p w:rsidR="006D3B78" w:rsidRPr="003E5F6C" w:rsidRDefault="006D3B78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E5F6C">
        <w:rPr>
          <w:rFonts w:ascii="Arial" w:hAnsi="Arial" w:cs="Arial"/>
          <w:bCs/>
          <w:lang w:val="sr-Cyrl-RS"/>
        </w:rPr>
        <w:t xml:space="preserve">Седница је почела са радом у  </w:t>
      </w:r>
      <w:r w:rsidR="00D71E0C" w:rsidRPr="003E5F6C">
        <w:rPr>
          <w:rFonts w:ascii="Arial" w:hAnsi="Arial" w:cs="Arial"/>
          <w:b/>
          <w:bCs/>
          <w:lang w:val="sr-Cyrl-RS"/>
        </w:rPr>
        <w:t>1</w:t>
      </w:r>
      <w:r w:rsidR="00A469E5" w:rsidRPr="003E5F6C">
        <w:rPr>
          <w:rFonts w:ascii="Arial" w:hAnsi="Arial" w:cs="Arial"/>
          <w:b/>
          <w:bCs/>
          <w:lang w:val="sr-Cyrl-RS"/>
        </w:rPr>
        <w:t>2</w:t>
      </w:r>
      <w:r w:rsidR="00F547F8" w:rsidRPr="003E5F6C">
        <w:rPr>
          <w:rFonts w:ascii="Arial" w:hAnsi="Arial" w:cs="Arial"/>
          <w:b/>
          <w:bCs/>
          <w:lang w:val="sr-Cyrl-RS"/>
        </w:rPr>
        <w:t>,0</w:t>
      </w:r>
      <w:r w:rsidR="003E58F3" w:rsidRPr="003E5F6C">
        <w:rPr>
          <w:rFonts w:ascii="Arial" w:hAnsi="Arial" w:cs="Arial"/>
          <w:b/>
          <w:bCs/>
          <w:lang w:val="sr-Cyrl-RS"/>
        </w:rPr>
        <w:t>0</w:t>
      </w:r>
      <w:r w:rsidRPr="003E5F6C">
        <w:rPr>
          <w:rFonts w:ascii="Arial" w:hAnsi="Arial" w:cs="Arial"/>
          <w:b/>
          <w:bCs/>
          <w:lang w:val="sr-Cyrl-RS"/>
        </w:rPr>
        <w:t xml:space="preserve"> </w:t>
      </w:r>
      <w:r w:rsidRPr="003E5F6C">
        <w:rPr>
          <w:rFonts w:ascii="Arial" w:hAnsi="Arial" w:cs="Arial"/>
          <w:bCs/>
          <w:lang w:val="sr-Cyrl-RS"/>
        </w:rPr>
        <w:t xml:space="preserve"> часова.</w:t>
      </w:r>
    </w:p>
    <w:p w:rsidR="00AC2663" w:rsidRPr="003E5F6C" w:rsidRDefault="00AC2663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E5F6C">
        <w:rPr>
          <w:rFonts w:ascii="Arial" w:hAnsi="Arial" w:cs="Arial"/>
          <w:bCs/>
          <w:lang w:val="sr-Cyrl-RS"/>
        </w:rPr>
        <w:t>Марија Жижик, председник Скупштине  поздравила je присутне и констатовала да постоји кворум за рад и одлучивање.</w:t>
      </w:r>
    </w:p>
    <w:p w:rsidR="00AC2663" w:rsidRPr="003E5F6C" w:rsidRDefault="00AC2663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>Марија Жижик је, пре почетка рада Скупштине, у складу са одредбама Пословника о раду Скупштине, именовала записничара који ће водити записник са данашње седнице, као и председника и чланове Комисије за гласање.</w:t>
      </w:r>
    </w:p>
    <w:p w:rsidR="006311DF" w:rsidRPr="003E5F6C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731D6">
        <w:rPr>
          <w:rFonts w:ascii="Arial" w:hAnsi="Arial" w:cs="Arial"/>
          <w:lang w:val="sr-Cyrl-RS"/>
        </w:rPr>
        <w:t>Борка Ојданић.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Pr="003E5F6C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C64506" w:rsidRPr="00FA5B46" w:rsidRDefault="00C64506" w:rsidP="00C64506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99/11, 83/14, 5/15, 44/18, 95/18 и 91/19</w:t>
      </w:r>
      <w:r>
        <w:rPr>
          <w:rFonts w:ascii="Arial" w:hAnsi="Arial" w:cs="Arial"/>
          <w:lang w:val="sr-Cyrl-CS"/>
        </w:rPr>
        <w:t xml:space="preserve">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 и 24/19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члана 23. став 1. Пословника о раду Скупштине Компаније </w:t>
      </w:r>
      <w:r w:rsidRPr="002F5B40">
        <w:rPr>
          <w:rFonts w:ascii="Arial" w:hAnsi="Arial" w:cs="Arial"/>
          <w:lang w:val="sr-Cyrl-CS"/>
        </w:rPr>
        <w:t xml:space="preserve">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>(„Службени лист Компаније“, бр</w:t>
      </w:r>
      <w:r w:rsidRPr="002F5B40">
        <w:rPr>
          <w:rFonts w:ascii="Arial" w:hAnsi="Arial" w:cs="Arial"/>
        </w:rPr>
        <w:t xml:space="preserve">oj </w:t>
      </w:r>
      <w:r>
        <w:rPr>
          <w:rFonts w:ascii="Arial" w:hAnsi="Arial" w:cs="Arial"/>
          <w:lang w:val="sr-Cyrl-CS"/>
        </w:rPr>
        <w:t>51</w:t>
      </w:r>
      <w:r w:rsidRPr="002F5B40">
        <w:rPr>
          <w:rFonts w:ascii="Arial" w:hAnsi="Arial" w:cs="Arial"/>
          <w:lang w:val="sr-Cyrl-CS"/>
        </w:rPr>
        <w:t>/</w:t>
      </w:r>
      <w:r>
        <w:rPr>
          <w:rFonts w:ascii="Arial" w:hAnsi="Arial" w:cs="Arial"/>
        </w:rPr>
        <w:t>15</w:t>
      </w:r>
      <w:r>
        <w:rPr>
          <w:rFonts w:ascii="Arial" w:hAnsi="Arial" w:cs="Arial"/>
          <w:lang w:val="sr-Cyrl-RS"/>
        </w:rPr>
        <w:t xml:space="preserve"> и 18/19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 xml:space="preserve">,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пре почетка рада Ванредне седнице Скупштине, </w:t>
      </w:r>
      <w:r w:rsidRPr="00595CC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15. октобра 2020</w:t>
      </w:r>
      <w:r w:rsidRPr="00595CC4">
        <w:rPr>
          <w:rFonts w:ascii="Arial" w:hAnsi="Arial" w:cs="Arial"/>
          <w:lang w:val="sr-Cyrl-CS"/>
        </w:rPr>
        <w:t>.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C64506">
        <w:rPr>
          <w:rFonts w:ascii="Arial" w:hAnsi="Arial" w:cs="Arial"/>
          <w:b/>
          <w:lang w:val="sr-Cyrl-CS"/>
        </w:rPr>
        <w:t xml:space="preserve">Одлуку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</w:t>
      </w:r>
      <w:r w:rsidR="00965B43">
        <w:rPr>
          <w:rFonts w:ascii="Arial" w:hAnsi="Arial" w:cs="Arial"/>
          <w:b/>
          <w:lang w:val="sr-Latn-RS"/>
        </w:rPr>
        <w:t>17/20</w:t>
      </w:r>
      <w:r>
        <w:rPr>
          <w:rFonts w:ascii="Arial" w:hAnsi="Arial" w:cs="Arial"/>
          <w:b/>
          <w:lang w:val="sr-Cyrl-CS"/>
        </w:rPr>
        <w:t>).</w:t>
      </w:r>
    </w:p>
    <w:p w:rsidR="00F10EDF" w:rsidRDefault="00F10EDF" w:rsidP="00716691">
      <w:pPr>
        <w:ind w:firstLine="720"/>
        <w:jc w:val="both"/>
        <w:rPr>
          <w:rFonts w:ascii="Arial" w:hAnsi="Arial" w:cs="Arial"/>
          <w:b/>
          <w:lang w:val="sr-Cyrl-CS"/>
        </w:rPr>
      </w:pPr>
    </w:p>
    <w:p w:rsidR="00F10EDF" w:rsidRPr="00FA5B46" w:rsidRDefault="00F10EDF" w:rsidP="00716691">
      <w:pPr>
        <w:ind w:firstLine="720"/>
        <w:jc w:val="both"/>
        <w:rPr>
          <w:rFonts w:ascii="Arial" w:hAnsi="Arial" w:cs="Arial"/>
          <w:b/>
        </w:rPr>
      </w:pPr>
    </w:p>
    <w:p w:rsidR="00734CC9" w:rsidRDefault="00734CC9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734CC9" w:rsidRDefault="00734CC9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CC4E5E" w:rsidRDefault="00155E58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lastRenderedPageBreak/>
        <w:t>Председник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Pr="00E41BEF">
        <w:rPr>
          <w:rFonts w:ascii="Arial" w:hAnsi="Arial" w:cs="Arial"/>
          <w:lang w:val="sr-Cyrl-CS" w:eastAsia="sr-Latn-CS" w:bidi="ar-SA"/>
        </w:rPr>
        <w:t>Марија Жижик</w:t>
      </w:r>
      <w:r w:rsidR="0046323F" w:rsidRPr="00E41BEF">
        <w:rPr>
          <w:rFonts w:ascii="Arial" w:hAnsi="Arial" w:cs="Arial"/>
          <w:lang w:val="sr-Cyrl-CS" w:eastAsia="sr-Latn-CS" w:bidi="ar-SA"/>
        </w:rPr>
        <w:t>,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је затим прочита</w:t>
      </w:r>
      <w:r w:rsidR="00477F4B" w:rsidRPr="00E41BEF">
        <w:rPr>
          <w:rFonts w:ascii="Arial" w:hAnsi="Arial" w:cs="Arial"/>
          <w:lang w:val="sr-Cyrl-CS" w:bidi="he-IL"/>
        </w:rPr>
        <w:t>ла</w:t>
      </w:r>
      <w:r w:rsidR="00CA160D" w:rsidRPr="00E41BEF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3E5F6C">
        <w:rPr>
          <w:rFonts w:ascii="Arial" w:hAnsi="Arial" w:cs="Arial"/>
          <w:lang w:val="sr-Cyrl-CS" w:bidi="he-IL"/>
        </w:rPr>
        <w:t xml:space="preserve">ла је </w:t>
      </w:r>
      <w:r w:rsidR="00CA160D" w:rsidRPr="00E41BEF">
        <w:rPr>
          <w:rFonts w:ascii="Arial" w:hAnsi="Arial" w:cs="Arial"/>
          <w:lang w:val="sr-Cyrl-CS" w:bidi="he-IL"/>
        </w:rPr>
        <w:t xml:space="preserve"> да</w:t>
      </w:r>
      <w:r w:rsidR="00F271D3">
        <w:rPr>
          <w:rFonts w:ascii="Arial" w:hAnsi="Arial" w:cs="Arial"/>
          <w:lang w:val="sr-Cyrl-CS" w:bidi="he-IL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у</w:t>
      </w:r>
      <w:r w:rsidR="00CA160D" w:rsidRPr="00E41BEF">
        <w:rPr>
          <w:rFonts w:ascii="Arial" w:hAnsi="Arial" w:cs="Arial"/>
          <w:lang w:val="sr-Cyrl-CS"/>
        </w:rPr>
        <w:t xml:space="preserve">купан број издатих акција Компаније износи </w:t>
      </w:r>
      <w:r w:rsidR="00CA160D" w:rsidRPr="00E41BEF">
        <w:rPr>
          <w:rFonts w:ascii="Arial" w:hAnsi="Arial" w:cs="Arial"/>
          <w:b/>
          <w:lang w:val="sr-Cyrl-CS"/>
        </w:rPr>
        <w:t>8.778.391</w:t>
      </w:r>
      <w:r w:rsidR="00CA160D" w:rsidRPr="00E41BEF">
        <w:rPr>
          <w:rFonts w:ascii="Arial" w:hAnsi="Arial" w:cs="Arial"/>
          <w:lang w:val="sr-Cyrl-CS"/>
        </w:rPr>
        <w:t xml:space="preserve"> обичних акција, односно  гласова.</w:t>
      </w:r>
      <w:r w:rsidR="00124889" w:rsidRPr="00E41BEF">
        <w:rPr>
          <w:rFonts w:ascii="Arial" w:hAnsi="Arial" w:cs="Arial"/>
          <w:lang w:val="sr-Cyrl-CS"/>
        </w:rPr>
        <w:t xml:space="preserve"> </w:t>
      </w:r>
    </w:p>
    <w:p w:rsidR="0074661A" w:rsidRDefault="0074661A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74661A" w:rsidRDefault="0074661A" w:rsidP="0074661A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074FAA">
        <w:rPr>
          <w:rFonts w:ascii="Arial" w:hAnsi="Arial" w:cs="Arial"/>
          <w:lang w:val="sr-Cyrl-CS"/>
        </w:rPr>
        <w:t xml:space="preserve">На седницу је непосредно приступило </w:t>
      </w:r>
      <w:r>
        <w:rPr>
          <w:rFonts w:ascii="Arial" w:hAnsi="Arial" w:cs="Arial"/>
          <w:lang w:val="sr-Latn-RS"/>
        </w:rPr>
        <w:t>5</w:t>
      </w:r>
      <w:r>
        <w:rPr>
          <w:rFonts w:ascii="Arial" w:hAnsi="Arial" w:cs="Arial"/>
          <w:lang w:val="sr-Cyrl-CS"/>
        </w:rPr>
        <w:t xml:space="preserve"> акционара, један акционар је гласао путем формулара за гласање у одсуству,</w:t>
      </w:r>
      <w:r w:rsidR="00F4279C">
        <w:rPr>
          <w:rFonts w:ascii="Arial" w:hAnsi="Arial" w:cs="Arial"/>
          <w:lang w:val="sr-Cyrl-CS"/>
        </w:rPr>
        <w:t xml:space="preserve"> док сви</w:t>
      </w:r>
      <w:r w:rsidRPr="00074FAA">
        <w:rPr>
          <w:rFonts w:ascii="Arial" w:hAnsi="Arial" w:cs="Arial"/>
          <w:lang w:val="sr-Cyrl-CS"/>
        </w:rPr>
        <w:t xml:space="preserve"> заједно располажу са </w:t>
      </w:r>
      <w:r w:rsidRPr="00074FAA">
        <w:rPr>
          <w:rFonts w:ascii="Arial" w:hAnsi="Arial" w:cs="Arial"/>
          <w:b/>
          <w:lang w:val="sr-Cyrl-CS"/>
        </w:rPr>
        <w:t>8.</w:t>
      </w:r>
      <w:r w:rsidRPr="00074FAA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67</w:t>
      </w:r>
      <w:r w:rsidRPr="00074FAA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525</w:t>
      </w:r>
      <w:r>
        <w:rPr>
          <w:rFonts w:ascii="Arial" w:hAnsi="Arial" w:cs="Arial"/>
          <w:lang w:val="sr-Cyrl-CS"/>
        </w:rPr>
        <w:t xml:space="preserve"> обичних акција – гласова.</w:t>
      </w:r>
    </w:p>
    <w:p w:rsidR="00793BB9" w:rsidRDefault="00793BB9" w:rsidP="0074661A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793BB9" w:rsidRDefault="00793BB9" w:rsidP="00793BB9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Укупно евидентираних  је </w:t>
      </w:r>
      <w:r>
        <w:rPr>
          <w:rFonts w:ascii="Arial" w:hAnsi="Arial" w:cs="Arial"/>
          <w:b/>
          <w:lang w:val="sr-Cyrl-CS"/>
        </w:rPr>
        <w:t>6</w:t>
      </w:r>
      <w:r w:rsidRPr="00E41BEF">
        <w:rPr>
          <w:rFonts w:ascii="Arial" w:hAnsi="Arial" w:cs="Arial"/>
          <w:lang w:val="sr-Cyrl-CS"/>
        </w:rPr>
        <w:t xml:space="preserve"> акционара  односно</w:t>
      </w:r>
      <w:r>
        <w:rPr>
          <w:rFonts w:ascii="Arial" w:hAnsi="Arial" w:cs="Arial"/>
          <w:lang w:val="sr-Cyrl-CS"/>
        </w:rPr>
        <w:t xml:space="preserve"> </w:t>
      </w:r>
      <w:r w:rsidRPr="00B55D70">
        <w:rPr>
          <w:rFonts w:ascii="Arial" w:hAnsi="Arial" w:cs="Arial"/>
          <w:b/>
          <w:lang w:val="sr-Cyrl-CS"/>
        </w:rPr>
        <w:t>8.</w:t>
      </w:r>
      <w:r w:rsidRPr="00B55D70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67</w:t>
      </w:r>
      <w:r w:rsidRPr="00B55D70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525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074FAA">
        <w:rPr>
          <w:rFonts w:ascii="Arial" w:hAnsi="Arial" w:cs="Arial"/>
          <w:lang w:val="sr-Cyrl-CS"/>
        </w:rPr>
        <w:t>обичних акција – гласова, што представља 97.</w:t>
      </w:r>
      <w:r>
        <w:rPr>
          <w:rFonts w:ascii="Arial" w:hAnsi="Arial" w:cs="Arial"/>
          <w:lang w:val="sr-Cyrl-CS"/>
        </w:rPr>
        <w:t>60</w:t>
      </w:r>
      <w:r w:rsidRPr="00074FAA">
        <w:rPr>
          <w:rFonts w:ascii="Arial" w:hAnsi="Arial" w:cs="Arial"/>
          <w:lang w:val="sr-Cyrl-CS"/>
        </w:rPr>
        <w:t>% од укупног броја гласова</w:t>
      </w:r>
      <w:r w:rsidRPr="00E41BEF">
        <w:rPr>
          <w:rFonts w:ascii="Arial" w:hAnsi="Arial" w:cs="Arial"/>
          <w:lang w:val="sr-Cyrl-CS"/>
        </w:rPr>
        <w:t>, тако да је Скупштина акционара  имала кворум.</w:t>
      </w:r>
    </w:p>
    <w:p w:rsidR="00793BB9" w:rsidRPr="00074FAA" w:rsidRDefault="00793BB9" w:rsidP="0074661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A160D" w:rsidRPr="00E41BEF" w:rsidRDefault="00CA160D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Констатовано је да</w:t>
      </w:r>
      <w:r w:rsidRPr="00E41BEF">
        <w:rPr>
          <w:rFonts w:ascii="Arial" w:hAnsi="Arial" w:cs="Arial"/>
          <w:b/>
          <w:lang w:val="sr-Cyrl-CS"/>
        </w:rPr>
        <w:t xml:space="preserve"> </w:t>
      </w:r>
      <w:r w:rsidRPr="00E41BEF">
        <w:rPr>
          <w:rFonts w:ascii="Arial" w:hAnsi="Arial" w:cs="Arial"/>
          <w:lang w:val="sr-Cyrl-CS"/>
        </w:rPr>
        <w:t>Скупштина акционара има кворум</w:t>
      </w:r>
      <w:r w:rsidR="00A32D45" w:rsidRPr="00E41BEF">
        <w:rPr>
          <w:rFonts w:ascii="Arial" w:hAnsi="Arial" w:cs="Arial"/>
        </w:rPr>
        <w:t>.</w:t>
      </w:r>
      <w:r w:rsidRPr="00E41BEF">
        <w:rPr>
          <w:rFonts w:ascii="Arial" w:hAnsi="Arial" w:cs="Arial"/>
          <w:lang w:val="sr-Cyrl-CS"/>
        </w:rPr>
        <w:t xml:space="preserve"> </w:t>
      </w:r>
    </w:p>
    <w:p w:rsidR="00205657" w:rsidRPr="00E41BEF" w:rsidRDefault="00205657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</w:p>
    <w:p w:rsidR="00E61A7F" w:rsidRDefault="00546A1B" w:rsidP="00E61A7F">
      <w:pPr>
        <w:pStyle w:val="Header"/>
        <w:tabs>
          <w:tab w:val="left" w:pos="708"/>
        </w:tabs>
        <w:spacing w:after="0" w:line="240" w:lineRule="auto"/>
        <w:ind w:right="-54" w:firstLine="708"/>
        <w:jc w:val="both"/>
        <w:rPr>
          <w:rFonts w:ascii="Arial" w:hAnsi="Arial" w:cs="Arial"/>
          <w:szCs w:val="24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t>Председник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Pr="00E41BEF">
        <w:rPr>
          <w:rFonts w:ascii="Arial" w:hAnsi="Arial" w:cs="Arial"/>
          <w:lang w:val="sr-Cyrl-CS" w:eastAsia="sr-Latn-CS" w:bidi="ar-SA"/>
        </w:rPr>
        <w:t>Марија Жижик,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 упозна</w:t>
      </w:r>
      <w:r w:rsidRPr="00E41BEF">
        <w:rPr>
          <w:rFonts w:ascii="Arial" w:hAnsi="Arial" w:cs="Arial"/>
          <w:lang w:val="sr-Cyrl-CS" w:eastAsia="sr-Latn-CS" w:bidi="ar-SA"/>
        </w:rPr>
        <w:t>ла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 је присутне </w:t>
      </w:r>
      <w:r w:rsidR="00E61A7F">
        <w:rPr>
          <w:rFonts w:ascii="Arial" w:hAnsi="Arial" w:cs="Arial"/>
          <w:lang w:val="sr-Cyrl-RS" w:eastAsia="sr-Latn-CS" w:bidi="ar-SA"/>
        </w:rPr>
        <w:t xml:space="preserve">са тим да </w:t>
      </w:r>
      <w:r w:rsidR="00E61A7F">
        <w:rPr>
          <w:rFonts w:ascii="Arial" w:hAnsi="Arial" w:cs="Arial"/>
          <w:szCs w:val="24"/>
          <w:lang w:val="sr-Cyrl-CS"/>
        </w:rPr>
        <w:t>п</w:t>
      </w:r>
      <w:r w:rsidR="00E61A7F">
        <w:rPr>
          <w:rFonts w:ascii="Arial" w:hAnsi="Arial" w:cs="Arial"/>
          <w:szCs w:val="24"/>
          <w:lang w:val="sr-Cyrl-CS"/>
        </w:rPr>
        <w:t xml:space="preserve">рвобитно предвиђена четврта </w:t>
      </w:r>
      <w:r w:rsidR="00E61A7F">
        <w:rPr>
          <w:rFonts w:ascii="Arial" w:hAnsi="Arial" w:cs="Arial"/>
          <w:szCs w:val="24"/>
          <w:lang w:val="sr-Cyrl-CS"/>
        </w:rPr>
        <w:t xml:space="preserve">тачка предложеног дневног реда </w:t>
      </w:r>
      <w:r w:rsidR="00E61A7F">
        <w:rPr>
          <w:rFonts w:ascii="Arial" w:hAnsi="Arial" w:cs="Arial"/>
          <w:szCs w:val="24"/>
          <w:lang w:val="sr-Cyrl-CS"/>
        </w:rPr>
        <w:t xml:space="preserve"> неће бити на дневном реду данашње седнице.</w:t>
      </w: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8C2E18" w:rsidRPr="00E41BEF" w:rsidRDefault="008C2E18" w:rsidP="00E41BEF">
      <w:pPr>
        <w:spacing w:after="0" w:line="240" w:lineRule="auto"/>
        <w:ind w:firstLine="720"/>
        <w:jc w:val="both"/>
        <w:rPr>
          <w:rFonts w:ascii="Arial" w:hAnsi="Arial" w:cs="Arial"/>
          <w:lang w:val="sr-Cyrl-CS" w:eastAsia="sr-Latn-CS" w:bidi="ar-SA"/>
        </w:rPr>
      </w:pP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</w:p>
    <w:p w:rsidR="006D3B78" w:rsidRPr="00E41BEF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C64506" w:rsidRPr="00B01E7F" w:rsidRDefault="00C64506" w:rsidP="00C64506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B01E7F">
        <w:rPr>
          <w:rFonts w:ascii="Arial" w:hAnsi="Arial" w:cs="Arial"/>
          <w:lang w:val="ru-RU" w:bidi="he-IL"/>
        </w:rPr>
        <w:t xml:space="preserve">Усвајање </w:t>
      </w:r>
      <w:r w:rsidRPr="00B01E7F">
        <w:rPr>
          <w:rFonts w:ascii="Arial" w:hAnsi="Arial" w:cs="Arial"/>
          <w:lang w:val="sr-Cyrl-CS" w:bidi="he-IL"/>
        </w:rPr>
        <w:t>З</w:t>
      </w:r>
      <w:r w:rsidRPr="00B01E7F">
        <w:rPr>
          <w:rFonts w:ascii="Arial" w:hAnsi="Arial" w:cs="Arial"/>
          <w:lang w:val="ru-RU" w:bidi="he-IL"/>
        </w:rPr>
        <w:t xml:space="preserve">аписника са </w:t>
      </w:r>
      <w:r w:rsidRPr="00B01E7F">
        <w:rPr>
          <w:rFonts w:ascii="Arial" w:hAnsi="Arial" w:cs="Arial"/>
          <w:lang w:val="sr-Cyrl-CS" w:bidi="he-IL"/>
        </w:rPr>
        <w:t>Ванредне</w:t>
      </w:r>
      <w:r w:rsidRPr="00B01E7F">
        <w:rPr>
          <w:rFonts w:ascii="Arial" w:hAnsi="Arial" w:cs="Arial"/>
          <w:lang w:val="ru-RU" w:bidi="he-IL"/>
        </w:rPr>
        <w:t xml:space="preserve"> Скупштине</w:t>
      </w:r>
      <w:r w:rsidRPr="00B01E7F">
        <w:rPr>
          <w:rFonts w:ascii="Arial" w:hAnsi="Arial" w:cs="Arial"/>
          <w:lang w:val="sr-Cyrl-CS" w:bidi="he-IL"/>
        </w:rPr>
        <w:t xml:space="preserve"> </w:t>
      </w:r>
      <w:r w:rsidRPr="00B01E7F">
        <w:rPr>
          <w:rFonts w:ascii="Arial" w:hAnsi="Arial" w:cs="Arial"/>
          <w:lang w:val="ru-RU" w:bidi="he-IL"/>
        </w:rPr>
        <w:t xml:space="preserve">Компаније од </w:t>
      </w:r>
      <w:r w:rsidRPr="00B01E7F">
        <w:rPr>
          <w:rFonts w:ascii="Arial" w:hAnsi="Arial" w:cs="Arial"/>
          <w:lang w:val="sr-Latn-RS" w:bidi="he-IL"/>
        </w:rPr>
        <w:t xml:space="preserve">31. </w:t>
      </w:r>
      <w:r w:rsidRPr="00B01E7F">
        <w:rPr>
          <w:rFonts w:ascii="Arial" w:hAnsi="Arial" w:cs="Arial"/>
          <w:lang w:val="sr-Cyrl-RS" w:bidi="he-IL"/>
        </w:rPr>
        <w:t>августа</w:t>
      </w:r>
      <w:r w:rsidRPr="00B01E7F">
        <w:rPr>
          <w:rFonts w:ascii="Arial" w:hAnsi="Arial" w:cs="Arial"/>
          <w:lang w:val="sr-Latn-RS" w:bidi="he-IL"/>
        </w:rPr>
        <w:t xml:space="preserve"> 2020. године</w:t>
      </w:r>
      <w:r w:rsidRPr="00B01E7F">
        <w:rPr>
          <w:rFonts w:ascii="Arial" w:hAnsi="Arial" w:cs="Arial"/>
          <w:lang w:val="sr-Cyrl-CS" w:bidi="he-IL"/>
        </w:rPr>
        <w:t>;</w:t>
      </w:r>
    </w:p>
    <w:p w:rsidR="00C64506" w:rsidRPr="00B01E7F" w:rsidRDefault="00C64506" w:rsidP="00C64506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B01E7F">
        <w:rPr>
          <w:rFonts w:ascii="Arial" w:hAnsi="Arial" w:cs="Arial"/>
          <w:lang w:val="sr-Cyrl-RS"/>
        </w:rPr>
        <w:t>Предлог одлуке о избору ревизора који ће вршити ревизију годишњих и консолидованих  финансијских извештаја Компаније за 2020. годину, са Образложењем;</w:t>
      </w:r>
    </w:p>
    <w:p w:rsidR="00C64506" w:rsidRPr="00B01E7F" w:rsidRDefault="00C64506" w:rsidP="00C64506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B01E7F">
        <w:rPr>
          <w:rFonts w:ascii="Arial" w:hAnsi="Arial" w:cs="Arial"/>
          <w:lang w:val="sr-Cyrl-RS"/>
        </w:rPr>
        <w:t>Предлог одлуке о разрешењу чланова Надзорног одбора Компаније „Дунав ос</w:t>
      </w:r>
      <w:r>
        <w:rPr>
          <w:rFonts w:ascii="Arial" w:hAnsi="Arial" w:cs="Arial"/>
          <w:lang w:val="sr-Cyrl-RS"/>
        </w:rPr>
        <w:t>игурање“ а.д.о, са Образложењем</w:t>
      </w:r>
      <w:r>
        <w:rPr>
          <w:rFonts w:ascii="Arial" w:hAnsi="Arial" w:cs="Arial"/>
          <w:lang w:val="sr-Latn-RS"/>
        </w:rPr>
        <w:t>.</w:t>
      </w:r>
    </w:p>
    <w:p w:rsidR="00A469E5" w:rsidRPr="00E41BEF" w:rsidRDefault="00A469E5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C64506" w:rsidRPr="00C64506" w:rsidRDefault="00C64506" w:rsidP="00C64506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C64506">
        <w:rPr>
          <w:rFonts w:ascii="Arial" w:hAnsi="Arial" w:cs="Arial"/>
          <w:b/>
          <w:lang w:val="ru-RU" w:bidi="he-IL"/>
        </w:rPr>
        <w:t xml:space="preserve">Усвајање </w:t>
      </w:r>
      <w:r w:rsidRPr="00C64506">
        <w:rPr>
          <w:rFonts w:ascii="Arial" w:hAnsi="Arial" w:cs="Arial"/>
          <w:b/>
          <w:lang w:val="sr-Cyrl-CS" w:bidi="he-IL"/>
        </w:rPr>
        <w:t>З</w:t>
      </w:r>
      <w:r w:rsidRPr="00C64506">
        <w:rPr>
          <w:rFonts w:ascii="Arial" w:hAnsi="Arial" w:cs="Arial"/>
          <w:b/>
          <w:lang w:val="ru-RU" w:bidi="he-IL"/>
        </w:rPr>
        <w:t xml:space="preserve">аписника са </w:t>
      </w:r>
      <w:r w:rsidRPr="00C64506">
        <w:rPr>
          <w:rFonts w:ascii="Arial" w:hAnsi="Arial" w:cs="Arial"/>
          <w:b/>
          <w:lang w:val="sr-Cyrl-CS" w:bidi="he-IL"/>
        </w:rPr>
        <w:t>Ванредне</w:t>
      </w:r>
      <w:r w:rsidRPr="00C64506">
        <w:rPr>
          <w:rFonts w:ascii="Arial" w:hAnsi="Arial" w:cs="Arial"/>
          <w:b/>
          <w:lang w:val="ru-RU" w:bidi="he-IL"/>
        </w:rPr>
        <w:t xml:space="preserve"> Скупштине</w:t>
      </w:r>
      <w:r w:rsidRPr="00C64506">
        <w:rPr>
          <w:rFonts w:ascii="Arial" w:hAnsi="Arial" w:cs="Arial"/>
          <w:b/>
          <w:lang w:val="sr-Cyrl-CS" w:bidi="he-IL"/>
        </w:rPr>
        <w:t xml:space="preserve"> </w:t>
      </w:r>
      <w:r w:rsidRPr="00C64506">
        <w:rPr>
          <w:rFonts w:ascii="Arial" w:hAnsi="Arial" w:cs="Arial"/>
          <w:b/>
          <w:lang w:val="ru-RU" w:bidi="he-IL"/>
        </w:rPr>
        <w:t xml:space="preserve">Компаније од </w:t>
      </w:r>
      <w:r w:rsidRPr="00C64506">
        <w:rPr>
          <w:rFonts w:ascii="Arial" w:hAnsi="Arial" w:cs="Arial"/>
          <w:b/>
          <w:lang w:val="sr-Latn-RS" w:bidi="he-IL"/>
        </w:rPr>
        <w:t xml:space="preserve">31. </w:t>
      </w:r>
      <w:r w:rsidRPr="00C64506">
        <w:rPr>
          <w:rFonts w:ascii="Arial" w:hAnsi="Arial" w:cs="Arial"/>
          <w:b/>
          <w:lang w:val="sr-Cyrl-RS" w:bidi="he-IL"/>
        </w:rPr>
        <w:t>августа</w:t>
      </w:r>
      <w:r w:rsidRPr="00C64506">
        <w:rPr>
          <w:rFonts w:ascii="Arial" w:hAnsi="Arial" w:cs="Arial"/>
          <w:b/>
          <w:lang w:val="sr-Latn-RS" w:bidi="he-IL"/>
        </w:rPr>
        <w:t xml:space="preserve"> 2020. године</w:t>
      </w:r>
    </w:p>
    <w:p w:rsidR="00716691" w:rsidRDefault="00716691" w:rsidP="0094144C">
      <w:pPr>
        <w:spacing w:after="0" w:line="240" w:lineRule="auto"/>
        <w:ind w:firstLine="709"/>
        <w:jc w:val="both"/>
        <w:rPr>
          <w:rFonts w:ascii="Arial" w:hAnsi="Arial" w:cs="Arial"/>
          <w:lang w:val="ru-RU"/>
        </w:rPr>
      </w:pP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477F4B" w:rsidRPr="00E41BEF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462592" w:rsidRPr="00E41BEF">
        <w:rPr>
          <w:rFonts w:ascii="Arial" w:hAnsi="Arial" w:cs="Arial"/>
          <w:lang w:val="sr-Cyrl-CS"/>
        </w:rPr>
        <w:t>Марија Жижик,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9F0A33" w:rsidRPr="00E41BEF">
        <w:rPr>
          <w:rFonts w:ascii="Arial" w:hAnsi="Arial" w:cs="Arial"/>
          <w:lang w:val="ru-RU"/>
        </w:rPr>
        <w:t>саопшти</w:t>
      </w:r>
      <w:r w:rsidR="00462592" w:rsidRPr="00E41BEF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је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C64506">
        <w:rPr>
          <w:rFonts w:ascii="Arial" w:hAnsi="Arial" w:cs="Arial"/>
          <w:lang w:val="sr-Cyrl-RS"/>
        </w:rPr>
        <w:t xml:space="preserve">Ванредне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C64506">
        <w:rPr>
          <w:rFonts w:ascii="Arial" w:hAnsi="Arial" w:cs="Arial"/>
          <w:lang w:val="sr-Cyrl-CS"/>
        </w:rPr>
        <w:t>31. августа</w:t>
      </w:r>
      <w:r w:rsidR="00583093" w:rsidRPr="00E41BEF">
        <w:rPr>
          <w:rFonts w:ascii="Arial" w:hAnsi="Arial" w:cs="Arial"/>
          <w:lang w:val="sr-Cyrl-CS"/>
        </w:rPr>
        <w:t xml:space="preserve"> 20</w:t>
      </w:r>
      <w:r w:rsidR="00F73EB2">
        <w:rPr>
          <w:rFonts w:ascii="Arial" w:hAnsi="Arial" w:cs="Arial"/>
          <w:lang w:val="sr-Cyrl-CS"/>
        </w:rPr>
        <w:t>20</w:t>
      </w:r>
      <w:r w:rsidR="00583093" w:rsidRPr="00E41BEF">
        <w:rPr>
          <w:rFonts w:ascii="Arial" w:hAnsi="Arial" w:cs="Arial"/>
          <w:lang w:val="sr-Cyrl-CS"/>
        </w:rPr>
        <w:t>. 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обичном већином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E41BEF">
        <w:rPr>
          <w:rFonts w:ascii="Arial" w:hAnsi="Arial" w:cs="Arial"/>
          <w:b/>
          <w:lang w:val="sr-Cyrl-CS" w:eastAsia="sr-Latn-CS" w:bidi="ar-SA"/>
        </w:rPr>
        <w:t>(С број:</w:t>
      </w:r>
      <w:r w:rsidR="00965B43">
        <w:rPr>
          <w:rFonts w:ascii="Arial" w:hAnsi="Arial" w:cs="Arial"/>
          <w:b/>
          <w:lang w:val="sr-Latn-RS" w:eastAsia="sr-Latn-CS" w:bidi="ar-SA"/>
        </w:rPr>
        <w:t>19/20</w:t>
      </w:r>
      <w:r w:rsidR="00FB560B">
        <w:rPr>
          <w:rFonts w:ascii="Arial" w:hAnsi="Arial" w:cs="Arial"/>
          <w:b/>
          <w:lang w:val="sr-Latn-RS" w:eastAsia="sr-Latn-CS" w:bidi="ar-SA"/>
        </w:rPr>
        <w:t>).</w:t>
      </w:r>
    </w:p>
    <w:p w:rsidR="0074661A" w:rsidRPr="00FB560B" w:rsidRDefault="0074661A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:rsidR="00654F21" w:rsidRPr="00C04C70" w:rsidRDefault="00654F21" w:rsidP="00654F21">
      <w:pPr>
        <w:ind w:firstLine="708"/>
        <w:jc w:val="both"/>
        <w:rPr>
          <w:rFonts w:ascii="Arial" w:hAnsi="Arial" w:cs="Arial"/>
          <w:lang w:val="sr-Cyrl-CS"/>
        </w:rPr>
      </w:pPr>
      <w:bookmarkStart w:id="0" w:name="_GoBack"/>
      <w:bookmarkEnd w:id="0"/>
      <w:r w:rsidRPr="00B42EEC">
        <w:rPr>
          <w:rFonts w:ascii="Arial" w:hAnsi="Arial" w:cs="Arial"/>
          <w:lang w:val="ru-RU"/>
        </w:rPr>
        <w:t xml:space="preserve">За је гласало </w:t>
      </w:r>
      <w:r w:rsidRPr="004A04FC">
        <w:rPr>
          <w:rFonts w:ascii="Arial" w:hAnsi="Arial" w:cs="Arial"/>
          <w:b/>
          <w:lang w:val="ru-RU"/>
        </w:rPr>
        <w:t>6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4A04FC">
        <w:rPr>
          <w:rFonts w:ascii="Arial" w:hAnsi="Arial" w:cs="Arial"/>
          <w:b/>
          <w:lang w:val="sr-Cyrl-CS"/>
        </w:rPr>
        <w:t xml:space="preserve">8.567.525 </w:t>
      </w:r>
      <w:r w:rsidRPr="00B42EEC">
        <w:rPr>
          <w:rFonts w:ascii="Arial" w:hAnsi="Arial" w:cs="Arial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lang w:val="sr-Cyrl-CS"/>
        </w:rPr>
        <w:t>60</w:t>
      </w:r>
      <w:r w:rsidRPr="00B42EEC">
        <w:rPr>
          <w:rFonts w:ascii="Arial" w:hAnsi="Arial" w:cs="Arial"/>
          <w:lang w:val="sr-Cyrl-CS"/>
        </w:rPr>
        <w:t>% од укупног броја гласова.</w:t>
      </w:r>
    </w:p>
    <w:p w:rsidR="006D3B78" w:rsidRPr="00E41BEF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C54AD7" w:rsidRDefault="00C54AD7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  <w:r w:rsidRPr="00C54AD7">
        <w:rPr>
          <w:rFonts w:ascii="Arial" w:hAnsi="Arial" w:cs="Arial"/>
          <w:b/>
          <w:lang w:val="sr-Cyrl-RS"/>
        </w:rPr>
        <w:t>Предлог одлуке о избору ревизора који ће вршити ревизију годишњих и консолидованих  финансијских извештаја Компаније з</w:t>
      </w:r>
      <w:r>
        <w:rPr>
          <w:rFonts w:ascii="Arial" w:hAnsi="Arial" w:cs="Arial"/>
          <w:b/>
          <w:lang w:val="sr-Cyrl-RS"/>
        </w:rPr>
        <w:t>а 2020. годину, са Образложењем</w:t>
      </w:r>
    </w:p>
    <w:p w:rsidR="008D5AF5" w:rsidRPr="00C54AD7" w:rsidRDefault="008D5AF5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8D5AF5" w:rsidRPr="008D5AF5" w:rsidRDefault="008D5AF5" w:rsidP="008D5AF5">
      <w:pPr>
        <w:ind w:firstLine="708"/>
        <w:jc w:val="both"/>
        <w:rPr>
          <w:rFonts w:ascii="Arial" w:hAnsi="Arial" w:cs="Arial"/>
          <w:spacing w:val="10"/>
          <w:lang w:val="sr-Cyrl-RS"/>
        </w:rPr>
      </w:pPr>
      <w:r w:rsidRPr="008D5AF5">
        <w:rPr>
          <w:rFonts w:ascii="Arial" w:hAnsi="Arial" w:cs="Arial"/>
          <w:spacing w:val="10"/>
          <w:lang w:val="sr-Cyrl-RS"/>
        </w:rPr>
        <w:t xml:space="preserve">Милица Ђурђевић, директор Финансијске функције, </w:t>
      </w:r>
      <w:r>
        <w:rPr>
          <w:rFonts w:ascii="Arial" w:hAnsi="Arial" w:cs="Arial"/>
          <w:spacing w:val="10"/>
          <w:lang w:val="sr-Cyrl-RS"/>
        </w:rPr>
        <w:t>навела је да је Законом о ревизији предвиђена обавеза вр</w:t>
      </w:r>
      <w:r w:rsidRPr="008D5AF5">
        <w:rPr>
          <w:rFonts w:ascii="Arial" w:hAnsi="Arial" w:cs="Arial"/>
          <w:spacing w:val="10"/>
          <w:lang w:val="sr-Cyrl-RS"/>
        </w:rPr>
        <w:t>шења ревизије годишњих  финансијских извештаја свих великих  и средњих правних лица, а одлуку о избору ревизора до</w:t>
      </w:r>
      <w:r>
        <w:rPr>
          <w:rFonts w:ascii="Arial" w:hAnsi="Arial" w:cs="Arial"/>
          <w:spacing w:val="10"/>
          <w:lang w:val="sr-Cyrl-RS"/>
        </w:rPr>
        <w:t xml:space="preserve">носи </w:t>
      </w:r>
      <w:r w:rsidR="009F4A0E">
        <w:rPr>
          <w:rFonts w:ascii="Arial" w:hAnsi="Arial" w:cs="Arial"/>
          <w:spacing w:val="10"/>
          <w:lang w:val="sr-Cyrl-RS"/>
        </w:rPr>
        <w:t>надлежни орган</w:t>
      </w:r>
      <w:r w:rsidRPr="008D5AF5">
        <w:rPr>
          <w:rFonts w:ascii="Arial" w:hAnsi="Arial" w:cs="Arial"/>
          <w:spacing w:val="10"/>
          <w:lang w:val="sr-Cyrl-RS"/>
        </w:rPr>
        <w:t>.</w:t>
      </w:r>
    </w:p>
    <w:p w:rsidR="008D5AF5" w:rsidRPr="008D5AF5" w:rsidRDefault="008D5AF5" w:rsidP="008D5AF5">
      <w:pPr>
        <w:ind w:firstLine="708"/>
        <w:jc w:val="both"/>
        <w:rPr>
          <w:rFonts w:ascii="Arial" w:hAnsi="Arial" w:cs="Arial"/>
          <w:spacing w:val="10"/>
          <w:lang w:val="sr-Cyrl-RS"/>
        </w:rPr>
      </w:pPr>
      <w:r w:rsidRPr="008D5AF5">
        <w:rPr>
          <w:rFonts w:ascii="Arial" w:hAnsi="Arial" w:cs="Arial"/>
          <w:spacing w:val="10"/>
          <w:lang w:val="sr-Cyrl-RS"/>
        </w:rPr>
        <w:t xml:space="preserve">Скупштина Компаније је, у складу са Статутом Компаније надлежни орган, који ће одлучити о избору друштва које ће извршити ревизију, као и о </w:t>
      </w:r>
      <w:r w:rsidR="009F4A0E">
        <w:rPr>
          <w:rFonts w:ascii="Arial" w:hAnsi="Arial" w:cs="Arial"/>
          <w:spacing w:val="10"/>
          <w:lang w:val="sr-Cyrl-RS"/>
        </w:rPr>
        <w:t>висини накнаде за вр</w:t>
      </w:r>
      <w:r w:rsidRPr="008D5AF5">
        <w:rPr>
          <w:rFonts w:ascii="Arial" w:hAnsi="Arial" w:cs="Arial"/>
          <w:spacing w:val="10"/>
          <w:lang w:val="sr-Cyrl-RS"/>
        </w:rPr>
        <w:t>шење услуге ревизије.</w:t>
      </w:r>
    </w:p>
    <w:p w:rsidR="008D5AF5" w:rsidRPr="008D5AF5" w:rsidRDefault="00D74E95" w:rsidP="00D74E95">
      <w:pPr>
        <w:ind w:firstLine="708"/>
        <w:jc w:val="both"/>
        <w:rPr>
          <w:rFonts w:ascii="Arial" w:hAnsi="Arial" w:cs="Arial"/>
          <w:spacing w:val="10"/>
          <w:lang w:val="sr-Cyrl-RS"/>
        </w:rPr>
      </w:pPr>
      <w:r>
        <w:rPr>
          <w:rFonts w:ascii="Arial" w:hAnsi="Arial" w:cs="Arial"/>
          <w:spacing w:val="10"/>
          <w:lang w:val="sr-Cyrl-RS"/>
        </w:rPr>
        <w:lastRenderedPageBreak/>
        <w:t>Предлаже се Скупштини Компаније „Дунав осигурање“ а.д.о.</w:t>
      </w:r>
      <w:r w:rsidR="00D42535">
        <w:rPr>
          <w:rFonts w:ascii="Arial" w:hAnsi="Arial" w:cs="Arial"/>
          <w:spacing w:val="10"/>
          <w:lang w:val="sr-Cyrl-RS"/>
        </w:rPr>
        <w:t xml:space="preserve"> </w:t>
      </w:r>
      <w:r>
        <w:rPr>
          <w:rFonts w:ascii="Arial" w:hAnsi="Arial" w:cs="Arial"/>
          <w:spacing w:val="10"/>
          <w:lang w:val="sr-Cyrl-RS"/>
        </w:rPr>
        <w:t xml:space="preserve">да </w:t>
      </w:r>
      <w:r w:rsidR="008D5AF5" w:rsidRPr="008D5AF5">
        <w:rPr>
          <w:rFonts w:ascii="Arial" w:hAnsi="Arial" w:cs="Arial"/>
          <w:spacing w:val="10"/>
          <w:lang w:val="sr-Cyrl-RS"/>
        </w:rPr>
        <w:t>Р</w:t>
      </w:r>
      <w:r>
        <w:rPr>
          <w:rFonts w:ascii="Arial" w:hAnsi="Arial" w:cs="Arial"/>
          <w:spacing w:val="10"/>
          <w:lang w:val="sr-Cyrl-RS"/>
        </w:rPr>
        <w:t>евизорску кућу</w:t>
      </w:r>
      <w:r w:rsidR="008D5AF5" w:rsidRPr="008D5AF5">
        <w:rPr>
          <w:rFonts w:ascii="Arial" w:hAnsi="Arial" w:cs="Arial"/>
          <w:spacing w:val="10"/>
          <w:lang w:val="sr-Latn-RS"/>
        </w:rPr>
        <w:t xml:space="preserve"> KPMG</w:t>
      </w:r>
      <w:r w:rsidR="000952EA" w:rsidRPr="000952EA">
        <w:rPr>
          <w:rFonts w:ascii="Arial" w:hAnsi="Arial" w:cs="Arial"/>
          <w:szCs w:val="24"/>
          <w:lang w:val="sr-Cyrl-RS"/>
        </w:rPr>
        <w:t xml:space="preserve"> </w:t>
      </w:r>
      <w:r w:rsidR="000952EA">
        <w:rPr>
          <w:rFonts w:ascii="Arial" w:hAnsi="Arial" w:cs="Arial"/>
          <w:szCs w:val="24"/>
          <w:lang w:val="sr-Cyrl-RS"/>
        </w:rPr>
        <w:t>д.о.о</w:t>
      </w:r>
      <w:r w:rsidR="000952EA" w:rsidRPr="00CA7F49">
        <w:rPr>
          <w:rFonts w:ascii="Arial" w:hAnsi="Arial" w:cs="Arial"/>
          <w:szCs w:val="24"/>
          <w:lang w:val="sr-Cyrl-RS"/>
        </w:rPr>
        <w:t>. из Београда</w:t>
      </w:r>
      <w:r>
        <w:rPr>
          <w:rFonts w:ascii="Arial" w:hAnsi="Arial" w:cs="Arial"/>
          <w:spacing w:val="10"/>
          <w:lang w:val="sr-Cyrl-RS"/>
        </w:rPr>
        <w:t>,</w:t>
      </w:r>
      <w:r w:rsidR="008D5AF5" w:rsidRPr="008D5AF5">
        <w:rPr>
          <w:rFonts w:ascii="Arial" w:hAnsi="Arial" w:cs="Arial"/>
          <w:spacing w:val="10"/>
          <w:lang w:val="sr-Cyrl-RS"/>
        </w:rPr>
        <w:t xml:space="preserve"> </w:t>
      </w:r>
      <w:r>
        <w:rPr>
          <w:rFonts w:ascii="Arial" w:hAnsi="Arial" w:cs="Arial"/>
          <w:spacing w:val="10"/>
          <w:lang w:val="sr-Cyrl-RS"/>
        </w:rPr>
        <w:t>која је доставила најповољнију понуду</w:t>
      </w:r>
      <w:r w:rsidR="00D42535">
        <w:rPr>
          <w:rFonts w:ascii="Arial" w:hAnsi="Arial" w:cs="Arial"/>
          <w:spacing w:val="10"/>
          <w:lang w:val="sr-Cyrl-RS"/>
        </w:rPr>
        <w:t xml:space="preserve">, изабере за ревизора који ће </w:t>
      </w:r>
      <w:r w:rsidR="00D42535" w:rsidRPr="00D42535">
        <w:rPr>
          <w:rFonts w:ascii="Arial" w:hAnsi="Arial" w:cs="Arial"/>
          <w:spacing w:val="10"/>
          <w:lang w:val="sr-Cyrl-RS"/>
        </w:rPr>
        <w:t xml:space="preserve">вршити </w:t>
      </w:r>
      <w:r w:rsidR="00D42535" w:rsidRPr="00D42535">
        <w:rPr>
          <w:rFonts w:ascii="Arial" w:hAnsi="Arial" w:cs="Arial"/>
          <w:lang w:val="sr-Cyrl-CS"/>
        </w:rPr>
        <w:t>ревизију</w:t>
      </w:r>
      <w:r w:rsidR="00D42535" w:rsidRPr="00D42535">
        <w:rPr>
          <w:rFonts w:ascii="Arial" w:hAnsi="Arial" w:cs="Arial"/>
          <w:lang w:val="sr-Latn-RS"/>
        </w:rPr>
        <w:t xml:space="preserve"> </w:t>
      </w:r>
      <w:r w:rsidR="00D42535" w:rsidRPr="00D42535">
        <w:rPr>
          <w:rFonts w:ascii="Arial" w:hAnsi="Arial" w:cs="Arial"/>
          <w:lang w:val="sr-Cyrl-RS"/>
        </w:rPr>
        <w:t>годишњих и</w:t>
      </w:r>
      <w:r w:rsidR="00D42535" w:rsidRPr="00D42535">
        <w:rPr>
          <w:rFonts w:ascii="Arial" w:hAnsi="Arial" w:cs="Arial"/>
          <w:lang w:val="sr-Cyrl-CS"/>
        </w:rPr>
        <w:t xml:space="preserve"> </w:t>
      </w:r>
      <w:r w:rsidR="00D42535" w:rsidRPr="00D42535">
        <w:rPr>
          <w:rFonts w:ascii="Arial" w:hAnsi="Arial" w:cs="Arial"/>
          <w:lang w:val="sr-Cyrl-RS"/>
        </w:rPr>
        <w:t>консолидованих</w:t>
      </w:r>
      <w:r w:rsidR="00D42535" w:rsidRPr="00D42535">
        <w:rPr>
          <w:rFonts w:ascii="Arial" w:hAnsi="Arial" w:cs="Arial"/>
          <w:lang w:val="sr-Cyrl-CS"/>
        </w:rPr>
        <w:t xml:space="preserve"> финансијских извештаја Компаније</w:t>
      </w:r>
      <w:r w:rsidR="00D42535" w:rsidRPr="00D42535">
        <w:rPr>
          <w:rFonts w:ascii="Arial" w:hAnsi="Arial" w:cs="Arial"/>
          <w:lang w:val="sr-Cyrl-RS"/>
        </w:rPr>
        <w:t xml:space="preserve"> </w:t>
      </w:r>
      <w:r w:rsidR="00D42535" w:rsidRPr="00D42535">
        <w:rPr>
          <w:rFonts w:ascii="Arial" w:hAnsi="Arial" w:cs="Arial"/>
          <w:lang w:val="sr-Cyrl-CS"/>
        </w:rPr>
        <w:t>за 2020. годину</w:t>
      </w:r>
      <w:r w:rsidR="00D42535">
        <w:rPr>
          <w:rFonts w:ascii="Arial" w:hAnsi="Arial" w:cs="Arial"/>
          <w:spacing w:val="10"/>
          <w:lang w:val="sr-Cyrl-RS"/>
        </w:rPr>
        <w:t>.</w:t>
      </w:r>
      <w:r w:rsidR="008D5AF5" w:rsidRPr="008D5AF5">
        <w:rPr>
          <w:rFonts w:ascii="Arial" w:hAnsi="Arial" w:cs="Arial"/>
          <w:spacing w:val="10"/>
          <w:lang w:val="sr-Cyrl-RS"/>
        </w:rPr>
        <w:t xml:space="preserve"> </w:t>
      </w:r>
    </w:p>
    <w:p w:rsidR="0061303D" w:rsidRPr="008E1366" w:rsidRDefault="0061303D" w:rsidP="0061303D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61303D">
        <w:rPr>
          <w:rFonts w:ascii="Arial" w:hAnsi="Arial" w:cs="Arial"/>
          <w:szCs w:val="22"/>
          <w:lang w:val="sr-Cyrl-CS"/>
        </w:rPr>
        <w:t>Одлука о избору ревизора који ће вршити ревизију годишњих и консолидованих финансијских извештаја Компаније за 2020. годину,</w:t>
      </w:r>
      <w:r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 xml:space="preserve">усвојена је, тајним гласањем, потребном </w:t>
      </w:r>
      <w:r>
        <w:rPr>
          <w:rFonts w:ascii="Arial" w:hAnsi="Arial" w:cs="Arial"/>
          <w:szCs w:val="22"/>
          <w:lang w:val="sr-Cyrl-CS"/>
        </w:rPr>
        <w:t>двотрећинском</w:t>
      </w:r>
      <w:r w:rsidRPr="008E1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</w:t>
      </w:r>
      <w:r w:rsidR="00286B9E">
        <w:rPr>
          <w:rFonts w:ascii="Arial" w:hAnsi="Arial" w:cs="Arial"/>
          <w:szCs w:val="22"/>
          <w:lang w:val="sr-Cyrl-CS"/>
        </w:rPr>
        <w:t>.</w:t>
      </w:r>
    </w:p>
    <w:p w:rsidR="0061303D" w:rsidRDefault="0061303D" w:rsidP="0061303D">
      <w:pPr>
        <w:ind w:firstLine="708"/>
        <w:jc w:val="both"/>
        <w:rPr>
          <w:rFonts w:ascii="Arial" w:hAnsi="Arial" w:cs="Arial"/>
          <w:lang w:val="sr-Cyrl-CS"/>
        </w:rPr>
      </w:pPr>
      <w:r w:rsidRPr="00B55D70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B55D70">
        <w:rPr>
          <w:rFonts w:ascii="Arial" w:hAnsi="Arial" w:cs="Arial"/>
          <w:lang w:val="ru-RU"/>
        </w:rPr>
        <w:t xml:space="preserve"> акционара који располажу са</w:t>
      </w:r>
      <w:r w:rsidRPr="00B55D70"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>8.</w:t>
      </w:r>
      <w:r w:rsidRPr="00CA1E5E">
        <w:rPr>
          <w:rFonts w:ascii="Arial" w:hAnsi="Arial" w:cs="Arial"/>
        </w:rPr>
        <w:t>5</w:t>
      </w:r>
      <w:r w:rsidRPr="00CA1E5E">
        <w:rPr>
          <w:rFonts w:ascii="Arial" w:hAnsi="Arial" w:cs="Arial"/>
          <w:lang w:val="sr-Cyrl-RS"/>
        </w:rPr>
        <w:t>63</w:t>
      </w:r>
      <w:r w:rsidRPr="00CA1E5E">
        <w:rPr>
          <w:rFonts w:ascii="Arial" w:hAnsi="Arial" w:cs="Arial"/>
          <w:lang w:val="sr-Cyrl-CS"/>
        </w:rPr>
        <w:t>.525 гласова</w:t>
      </w:r>
      <w:r w:rsidRPr="00B55D70">
        <w:rPr>
          <w:rFonts w:ascii="Arial" w:hAnsi="Arial" w:cs="Arial"/>
          <w:lang w:val="sr-Cyrl-CS"/>
        </w:rPr>
        <w:t xml:space="preserve">, што представља </w:t>
      </w:r>
      <w:r>
        <w:rPr>
          <w:rFonts w:ascii="Arial" w:hAnsi="Arial" w:cs="Arial"/>
          <w:lang w:val="sr-Cyrl-CS"/>
        </w:rPr>
        <w:t>99.95</w:t>
      </w:r>
      <w:r w:rsidRPr="00B55D70">
        <w:rPr>
          <w:rFonts w:ascii="Arial" w:hAnsi="Arial" w:cs="Arial"/>
          <w:lang w:val="sr-Cyrl-CS"/>
        </w:rPr>
        <w:t>% од гласова присутних акционара, односно 97.</w:t>
      </w:r>
      <w:r>
        <w:rPr>
          <w:rFonts w:ascii="Arial" w:hAnsi="Arial" w:cs="Arial"/>
          <w:lang w:val="sr-Cyrl-CS"/>
        </w:rPr>
        <w:t>55</w:t>
      </w:r>
      <w:r w:rsidRPr="00B55D70">
        <w:rPr>
          <w:rFonts w:ascii="Arial" w:hAnsi="Arial" w:cs="Arial"/>
          <w:lang w:val="sr-Cyrl-CS"/>
        </w:rPr>
        <w:t>% од укупног броја гласова.</w:t>
      </w:r>
    </w:p>
    <w:p w:rsidR="0061303D" w:rsidRPr="00B55D70" w:rsidRDefault="0061303D" w:rsidP="0061303D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Против је гласао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располаже </w:t>
      </w:r>
      <w:r w:rsidRPr="00CA1E5E">
        <w:rPr>
          <w:rFonts w:ascii="Arial" w:hAnsi="Arial" w:cs="Arial"/>
          <w:lang w:val="sr-Cyrl-CS"/>
        </w:rPr>
        <w:t>са 4.000 гласова</w:t>
      </w:r>
      <w:r>
        <w:rPr>
          <w:rFonts w:ascii="Arial" w:hAnsi="Arial" w:cs="Arial"/>
          <w:lang w:val="sr-Cyrl-CS"/>
        </w:rPr>
        <w:t xml:space="preserve">, што представља 0.05%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C54AD7" w:rsidRPr="0061303D" w:rsidRDefault="00C54AD7" w:rsidP="00C54AD7">
      <w:pPr>
        <w:ind w:firstLine="708"/>
        <w:jc w:val="both"/>
        <w:rPr>
          <w:rFonts w:ascii="Arial" w:hAnsi="Arial" w:cs="Arial"/>
          <w:b/>
          <w:lang w:val="sr-Cyrl-RS"/>
        </w:rPr>
      </w:pPr>
      <w:r w:rsidRPr="0061303D">
        <w:rPr>
          <w:rFonts w:ascii="Arial" w:hAnsi="Arial" w:cs="Arial"/>
          <w:lang w:val="sr-Cyrl-CS"/>
        </w:rPr>
        <w:t>На основу чл. 182. и 183. Закона о осигурању („Службени гласник РС“,  139/14), чл</w:t>
      </w:r>
      <w:r w:rsidRPr="0061303D">
        <w:rPr>
          <w:rFonts w:ascii="Arial" w:hAnsi="Arial" w:cs="Arial"/>
          <w:lang w:val="sr-Latn-RS"/>
        </w:rPr>
        <w:t>.</w:t>
      </w:r>
      <w:r w:rsidRPr="0061303D">
        <w:rPr>
          <w:rFonts w:ascii="Arial" w:hAnsi="Arial" w:cs="Arial"/>
          <w:lang w:val="sr-Cyrl-CS"/>
        </w:rPr>
        <w:t xml:space="preserve"> 26. и 32. Закона о ревизији („Службени гласник РС“, бр. 73/19) и чланa 37. став 1. алинеја 15) Статута Компаније „Дунав осигурање“</w:t>
      </w:r>
      <w:r w:rsidRPr="0061303D">
        <w:rPr>
          <w:rFonts w:ascii="Arial" w:hAnsi="Arial" w:cs="Arial"/>
        </w:rPr>
        <w:t xml:space="preserve"> </w:t>
      </w:r>
      <w:r w:rsidRPr="0061303D">
        <w:rPr>
          <w:rFonts w:ascii="Arial" w:hAnsi="Arial" w:cs="Arial"/>
          <w:lang w:val="sr-Cyrl-CS"/>
        </w:rPr>
        <w:t xml:space="preserve">а.д.о. (“Службени лист Компаније“, бр. 16/12, 40/15, 51/15, 09/16, 21/16, 39/18, 18/19 и 24/19), Скупштина Компаније на Ванредној седници одржаноj 15. октобра 2020. године, донела је </w:t>
      </w:r>
      <w:r w:rsidRPr="0061303D">
        <w:rPr>
          <w:rFonts w:ascii="Arial" w:hAnsi="Arial" w:cs="Arial"/>
          <w:b/>
          <w:lang w:val="sr-Cyrl-CS"/>
        </w:rPr>
        <w:t>Одлуку о избору ревизора који ће вршити ревизију</w:t>
      </w:r>
      <w:r w:rsidRPr="0061303D">
        <w:rPr>
          <w:rFonts w:ascii="Arial" w:hAnsi="Arial" w:cs="Arial"/>
          <w:b/>
          <w:lang w:val="sr-Latn-RS"/>
        </w:rPr>
        <w:t xml:space="preserve"> </w:t>
      </w:r>
      <w:r w:rsidRPr="0061303D">
        <w:rPr>
          <w:rFonts w:ascii="Arial" w:hAnsi="Arial" w:cs="Arial"/>
          <w:b/>
          <w:lang w:val="sr-Cyrl-RS"/>
        </w:rPr>
        <w:t>годишњих и</w:t>
      </w:r>
      <w:r w:rsidRPr="0061303D">
        <w:rPr>
          <w:rFonts w:ascii="Arial" w:hAnsi="Arial" w:cs="Arial"/>
          <w:b/>
          <w:lang w:val="sr-Cyrl-CS"/>
        </w:rPr>
        <w:t xml:space="preserve"> </w:t>
      </w:r>
      <w:r w:rsidRPr="0061303D">
        <w:rPr>
          <w:rFonts w:ascii="Arial" w:hAnsi="Arial" w:cs="Arial"/>
          <w:b/>
          <w:lang w:val="sr-Cyrl-RS"/>
        </w:rPr>
        <w:t>консолидованих</w:t>
      </w:r>
      <w:r w:rsidRPr="0061303D">
        <w:rPr>
          <w:rFonts w:ascii="Arial" w:hAnsi="Arial" w:cs="Arial"/>
          <w:b/>
          <w:lang w:val="sr-Cyrl-CS"/>
        </w:rPr>
        <w:t xml:space="preserve"> финансијских извештаја Компаније</w:t>
      </w:r>
      <w:r w:rsidRPr="0061303D">
        <w:rPr>
          <w:rFonts w:ascii="Arial" w:hAnsi="Arial" w:cs="Arial"/>
          <w:b/>
          <w:lang w:val="sr-Cyrl-RS"/>
        </w:rPr>
        <w:t xml:space="preserve"> </w:t>
      </w:r>
      <w:r w:rsidR="00EA4369">
        <w:rPr>
          <w:rFonts w:ascii="Arial" w:hAnsi="Arial" w:cs="Arial"/>
          <w:b/>
          <w:lang w:val="sr-Cyrl-CS"/>
        </w:rPr>
        <w:t xml:space="preserve">за 2020. годину (С број: </w:t>
      </w:r>
      <w:r w:rsidR="00965B43" w:rsidRPr="0061303D">
        <w:rPr>
          <w:rFonts w:ascii="Arial" w:hAnsi="Arial" w:cs="Arial"/>
          <w:b/>
          <w:lang w:val="sr-Latn-RS"/>
        </w:rPr>
        <w:t>20/20</w:t>
      </w:r>
      <w:r w:rsidRPr="0061303D">
        <w:rPr>
          <w:rFonts w:ascii="Arial" w:hAnsi="Arial" w:cs="Arial"/>
          <w:b/>
          <w:lang w:val="sr-Cyrl-CS"/>
        </w:rPr>
        <w:t>).</w:t>
      </w:r>
    </w:p>
    <w:p w:rsidR="00C54AD7" w:rsidRPr="00E41BEF" w:rsidRDefault="00C54AD7" w:rsidP="00C54AD7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3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C54AD7" w:rsidRDefault="00C54AD7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  <w:r w:rsidRPr="00C54AD7">
        <w:rPr>
          <w:rFonts w:ascii="Arial" w:hAnsi="Arial" w:cs="Arial"/>
          <w:b/>
          <w:lang w:val="sr-Cyrl-RS"/>
        </w:rPr>
        <w:t>Предлог одлуке о разрешењу чланова Надзорног одбора Компаније „Дунав осигурање“ а.д.о, са Образложењем</w:t>
      </w:r>
    </w:p>
    <w:p w:rsidR="008E1E20" w:rsidRDefault="008E1E20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</w:p>
    <w:p w:rsidR="008E1E20" w:rsidRPr="008E1E20" w:rsidRDefault="008E1E20" w:rsidP="008E1E20">
      <w:pPr>
        <w:spacing w:after="0" w:line="240" w:lineRule="auto"/>
        <w:ind w:right="-54" w:firstLine="708"/>
        <w:jc w:val="both"/>
        <w:rPr>
          <w:rFonts w:ascii="Arial" w:hAnsi="Arial" w:cs="Arial"/>
          <w:lang w:val="sr-Cyrl-RS"/>
        </w:rPr>
      </w:pPr>
      <w:r w:rsidRPr="008E1E20">
        <w:rPr>
          <w:rFonts w:ascii="Arial" w:hAnsi="Arial" w:cs="Arial"/>
          <w:lang w:val="sr-Cyrl-RS"/>
        </w:rPr>
        <w:t>Снежана Маринковић Јекић, директор Функције за прав</w:t>
      </w:r>
      <w:r w:rsidR="00525FC6">
        <w:rPr>
          <w:rFonts w:ascii="Arial" w:hAnsi="Arial" w:cs="Arial"/>
          <w:lang w:val="sr-Cyrl-RS"/>
        </w:rPr>
        <w:t>не п</w:t>
      </w:r>
      <w:r w:rsidR="003A66A3">
        <w:rPr>
          <w:rFonts w:ascii="Arial" w:hAnsi="Arial" w:cs="Arial"/>
          <w:lang w:val="sr-Cyrl-RS"/>
        </w:rPr>
        <w:t>о</w:t>
      </w:r>
      <w:r w:rsidR="00525FC6">
        <w:rPr>
          <w:rFonts w:ascii="Arial" w:hAnsi="Arial" w:cs="Arial"/>
          <w:lang w:val="sr-Cyrl-RS"/>
        </w:rPr>
        <w:t>с</w:t>
      </w:r>
      <w:r w:rsidR="003A66A3">
        <w:rPr>
          <w:rFonts w:ascii="Arial" w:hAnsi="Arial" w:cs="Arial"/>
          <w:lang w:val="sr-Cyrl-RS"/>
        </w:rPr>
        <w:t xml:space="preserve">лове, образложила је </w:t>
      </w:r>
      <w:r w:rsidR="00FC089B">
        <w:rPr>
          <w:rFonts w:ascii="Arial" w:hAnsi="Arial" w:cs="Arial"/>
          <w:lang w:val="sr-Cyrl-RS"/>
        </w:rPr>
        <w:t xml:space="preserve">присутнима </w:t>
      </w:r>
      <w:r w:rsidR="003A66A3">
        <w:rPr>
          <w:rFonts w:ascii="Arial" w:hAnsi="Arial" w:cs="Arial"/>
          <w:lang w:val="sr-Cyrl-RS"/>
        </w:rPr>
        <w:t>да се предлаже доношење</w:t>
      </w:r>
      <w:r w:rsidRPr="008E1E20">
        <w:rPr>
          <w:rFonts w:ascii="Arial" w:hAnsi="Arial" w:cs="Arial"/>
          <w:lang w:val="sr-Cyrl-RS"/>
        </w:rPr>
        <w:t xml:space="preserve"> одлуке о разрешењу два члана Надзорног одбора, </w:t>
      </w:r>
      <w:r w:rsidR="003A66A3">
        <w:rPr>
          <w:rFonts w:ascii="Arial" w:hAnsi="Arial" w:cs="Arial"/>
          <w:lang w:val="sr-Cyrl-RS"/>
        </w:rPr>
        <w:t xml:space="preserve">из разлога што </w:t>
      </w:r>
      <w:r w:rsidRPr="008E1E20">
        <w:rPr>
          <w:rFonts w:ascii="Arial" w:hAnsi="Arial" w:cs="Arial"/>
          <w:lang w:val="sr-Cyrl-RS"/>
        </w:rPr>
        <w:t xml:space="preserve">им је у септембру </w:t>
      </w:r>
      <w:r w:rsidR="003A66A3">
        <w:rPr>
          <w:rFonts w:ascii="Arial" w:hAnsi="Arial" w:cs="Arial"/>
          <w:lang w:val="sr-Cyrl-RS"/>
        </w:rPr>
        <w:t xml:space="preserve">месецу текуће године </w:t>
      </w:r>
      <w:r w:rsidRPr="008E1E20">
        <w:rPr>
          <w:rFonts w:ascii="Arial" w:hAnsi="Arial" w:cs="Arial"/>
          <w:lang w:val="sr-Cyrl-RS"/>
        </w:rPr>
        <w:t>истекао четворогодишњи мандат.</w:t>
      </w:r>
    </w:p>
    <w:p w:rsidR="00E241AB" w:rsidRDefault="00E241AB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</w:p>
    <w:p w:rsidR="00E241AB" w:rsidRPr="008E1366" w:rsidRDefault="00E241AB" w:rsidP="00E241AB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D42535">
        <w:rPr>
          <w:rFonts w:ascii="Arial" w:hAnsi="Arial" w:cs="Arial"/>
          <w:szCs w:val="22"/>
          <w:lang w:val="sr-Cyrl-CS"/>
        </w:rPr>
        <w:t>Одлука о разрешењу чланова Надзорног одбора Компаније „Дунав осигурање“ а.д.о,</w:t>
      </w:r>
      <w:r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 xml:space="preserve">усвојена је, тајним гласањем, потребном </w:t>
      </w:r>
      <w:r>
        <w:rPr>
          <w:rFonts w:ascii="Arial" w:hAnsi="Arial" w:cs="Arial"/>
          <w:szCs w:val="22"/>
          <w:lang w:val="sr-Cyrl-CS"/>
        </w:rPr>
        <w:t>двотрећинском</w:t>
      </w:r>
      <w:r w:rsidRPr="008E1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</w:t>
      </w:r>
      <w:r w:rsidR="00292644">
        <w:rPr>
          <w:rFonts w:ascii="Arial" w:hAnsi="Arial" w:cs="Arial"/>
          <w:szCs w:val="22"/>
          <w:lang w:val="sr-Cyrl-CS"/>
        </w:rPr>
        <w:t>.</w:t>
      </w:r>
    </w:p>
    <w:p w:rsidR="00E241AB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 w:rsidRPr="00B55D70">
        <w:rPr>
          <w:rFonts w:ascii="Arial" w:hAnsi="Arial" w:cs="Arial"/>
          <w:lang w:val="ru-RU"/>
        </w:rPr>
        <w:t xml:space="preserve">За </w:t>
      </w:r>
      <w:r>
        <w:rPr>
          <w:rFonts w:ascii="Arial" w:hAnsi="Arial" w:cs="Arial"/>
          <w:lang w:val="ru-RU"/>
        </w:rPr>
        <w:t xml:space="preserve">разрешење члана Надзорног одбора </w:t>
      </w:r>
      <w:r>
        <w:rPr>
          <w:rFonts w:ascii="Arial" w:hAnsi="Arial" w:cs="Arial"/>
          <w:lang w:val="sr-Latn-RS"/>
        </w:rPr>
        <w:t xml:space="preserve">Марије Бијелић </w:t>
      </w:r>
      <w:r w:rsidRPr="00B55D70">
        <w:rPr>
          <w:rFonts w:ascii="Arial" w:hAnsi="Arial" w:cs="Arial"/>
          <w:lang w:val="ru-RU"/>
        </w:rPr>
        <w:t>гласало</w:t>
      </w:r>
      <w:r w:rsidRPr="00F7752F">
        <w:rPr>
          <w:rFonts w:ascii="Arial" w:hAnsi="Arial" w:cs="Arial"/>
          <w:lang w:val="ru-RU"/>
        </w:rPr>
        <w:t xml:space="preserve"> </w:t>
      </w:r>
      <w:r w:rsidRPr="00B55D70">
        <w:rPr>
          <w:rFonts w:ascii="Arial" w:hAnsi="Arial" w:cs="Arial"/>
          <w:lang w:val="ru-RU"/>
        </w:rPr>
        <w:t xml:space="preserve">је </w:t>
      </w:r>
      <w:r w:rsidRPr="003D26F2">
        <w:rPr>
          <w:rFonts w:ascii="Arial" w:hAnsi="Arial" w:cs="Arial"/>
          <w:b/>
          <w:lang w:val="ru-RU"/>
        </w:rPr>
        <w:t xml:space="preserve">4 </w:t>
      </w:r>
      <w:r w:rsidRPr="00B55D70">
        <w:rPr>
          <w:rFonts w:ascii="Arial" w:hAnsi="Arial" w:cs="Arial"/>
          <w:lang w:val="ru-RU"/>
        </w:rPr>
        <w:t xml:space="preserve">акционара који располажу </w:t>
      </w:r>
      <w:r w:rsidRPr="00FB6D3E">
        <w:rPr>
          <w:rFonts w:ascii="Arial" w:hAnsi="Arial" w:cs="Arial"/>
          <w:lang w:val="ru-RU"/>
        </w:rPr>
        <w:t>са</w:t>
      </w:r>
      <w:r w:rsidRPr="00FB6D3E">
        <w:rPr>
          <w:rFonts w:ascii="Arial" w:hAnsi="Arial" w:cs="Arial"/>
          <w:lang w:val="sr-Cyrl-CS"/>
        </w:rPr>
        <w:t xml:space="preserve"> 8.</w:t>
      </w:r>
      <w:r w:rsidRPr="00FB6D3E">
        <w:rPr>
          <w:rFonts w:ascii="Arial" w:hAnsi="Arial" w:cs="Arial"/>
        </w:rPr>
        <w:t>5</w:t>
      </w:r>
      <w:r w:rsidRPr="00FB6D3E">
        <w:rPr>
          <w:rFonts w:ascii="Arial" w:hAnsi="Arial" w:cs="Arial"/>
          <w:lang w:val="sr-Cyrl-RS"/>
        </w:rPr>
        <w:t>38</w:t>
      </w:r>
      <w:r w:rsidRPr="00FB6D3E">
        <w:rPr>
          <w:rFonts w:ascii="Arial" w:hAnsi="Arial" w:cs="Arial"/>
          <w:lang w:val="sr-Cyrl-CS"/>
        </w:rPr>
        <w:t>.649 гласова</w:t>
      </w:r>
      <w:r w:rsidRPr="00B55D70">
        <w:rPr>
          <w:rFonts w:ascii="Arial" w:hAnsi="Arial" w:cs="Arial"/>
          <w:lang w:val="sr-Cyrl-CS"/>
        </w:rPr>
        <w:t xml:space="preserve">, што представља </w:t>
      </w:r>
      <w:r>
        <w:rPr>
          <w:rFonts w:ascii="Arial" w:hAnsi="Arial" w:cs="Arial"/>
          <w:lang w:val="sr-Cyrl-CS"/>
        </w:rPr>
        <w:t>99.66</w:t>
      </w:r>
      <w:r w:rsidRPr="00B55D70">
        <w:rPr>
          <w:rFonts w:ascii="Arial" w:hAnsi="Arial" w:cs="Arial"/>
          <w:lang w:val="sr-Cyrl-CS"/>
        </w:rPr>
        <w:t>% од гласова присутних акционара, односно 97.</w:t>
      </w:r>
      <w:r>
        <w:rPr>
          <w:rFonts w:ascii="Arial" w:hAnsi="Arial" w:cs="Arial"/>
          <w:lang w:val="sr-Cyrl-CS"/>
        </w:rPr>
        <w:t>27</w:t>
      </w:r>
      <w:r w:rsidRPr="00B55D70">
        <w:rPr>
          <w:rFonts w:ascii="Arial" w:hAnsi="Arial" w:cs="Arial"/>
          <w:lang w:val="sr-Cyrl-CS"/>
        </w:rPr>
        <w:t>% од укупног броја гласова.</w:t>
      </w:r>
    </w:p>
    <w:p w:rsidR="00E241AB" w:rsidRPr="00B55D70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Против је гласао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распо</w:t>
      </w:r>
      <w:r w:rsidR="00FA7EF9">
        <w:rPr>
          <w:rFonts w:ascii="Arial" w:hAnsi="Arial" w:cs="Arial"/>
          <w:lang w:val="sr-Cyrl-CS"/>
        </w:rPr>
        <w:t>лаже са 26.207 гласова, што пред</w:t>
      </w:r>
      <w:r>
        <w:rPr>
          <w:rFonts w:ascii="Arial" w:hAnsi="Arial" w:cs="Arial"/>
          <w:lang w:val="sr-Cyrl-CS"/>
        </w:rPr>
        <w:t xml:space="preserve">ставља 0.31%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E241AB" w:rsidRPr="00B55D70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Уздржан је био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</w:t>
      </w:r>
      <w:r w:rsidR="00FA7EF9">
        <w:rPr>
          <w:rFonts w:ascii="Arial" w:hAnsi="Arial" w:cs="Arial"/>
          <w:lang w:val="sr-Cyrl-CS"/>
        </w:rPr>
        <w:t>олаже са 2.669 гласова, што пред</w:t>
      </w:r>
      <w:r>
        <w:rPr>
          <w:rFonts w:ascii="Arial" w:hAnsi="Arial" w:cs="Arial"/>
          <w:lang w:val="sr-Cyrl-CS"/>
        </w:rPr>
        <w:t xml:space="preserve">ставља 0.03%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E241AB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 w:rsidRPr="00B55D70">
        <w:rPr>
          <w:rFonts w:ascii="Arial" w:hAnsi="Arial" w:cs="Arial"/>
          <w:lang w:val="ru-RU"/>
        </w:rPr>
        <w:t xml:space="preserve">За </w:t>
      </w:r>
      <w:r>
        <w:rPr>
          <w:rFonts w:ascii="Arial" w:hAnsi="Arial" w:cs="Arial"/>
          <w:lang w:val="ru-RU"/>
        </w:rPr>
        <w:t xml:space="preserve">разрешење </w:t>
      </w:r>
      <w:r w:rsidRPr="00FB6D3E">
        <w:rPr>
          <w:rFonts w:ascii="Arial" w:hAnsi="Arial" w:cs="Arial"/>
          <w:lang w:val="ru-RU"/>
        </w:rPr>
        <w:t xml:space="preserve">члана Надзорног одбора </w:t>
      </w:r>
      <w:r w:rsidRPr="00FB6D3E">
        <w:rPr>
          <w:rFonts w:ascii="Arial" w:hAnsi="Arial" w:cs="Arial"/>
          <w:lang w:val="sr-Cyrl-RS"/>
        </w:rPr>
        <w:t>Милоша Адамовића</w:t>
      </w:r>
      <w:r w:rsidRPr="00FB6D3E">
        <w:rPr>
          <w:rFonts w:ascii="Arial" w:hAnsi="Arial" w:cs="Arial"/>
          <w:lang w:val="sr-Latn-RS"/>
        </w:rPr>
        <w:t xml:space="preserve"> </w:t>
      </w:r>
      <w:r w:rsidRPr="00FB6D3E">
        <w:rPr>
          <w:rFonts w:ascii="Arial" w:hAnsi="Arial" w:cs="Arial"/>
          <w:lang w:val="ru-RU"/>
        </w:rPr>
        <w:t xml:space="preserve">гласало је </w:t>
      </w:r>
      <w:r w:rsidRPr="00B92BC7">
        <w:rPr>
          <w:rFonts w:ascii="Arial" w:hAnsi="Arial" w:cs="Arial"/>
          <w:b/>
          <w:lang w:val="ru-RU"/>
        </w:rPr>
        <w:t>5</w:t>
      </w:r>
      <w:r w:rsidRPr="00FB6D3E">
        <w:rPr>
          <w:rFonts w:ascii="Arial" w:hAnsi="Arial" w:cs="Arial"/>
          <w:lang w:val="ru-RU"/>
        </w:rPr>
        <w:t xml:space="preserve"> акционара који располажу са</w:t>
      </w:r>
      <w:r w:rsidRPr="00FB6D3E">
        <w:rPr>
          <w:rFonts w:ascii="Arial" w:hAnsi="Arial" w:cs="Arial"/>
          <w:lang w:val="sr-Cyrl-CS"/>
        </w:rPr>
        <w:t xml:space="preserve"> 8.</w:t>
      </w:r>
      <w:r w:rsidRPr="00FB6D3E">
        <w:rPr>
          <w:rFonts w:ascii="Arial" w:hAnsi="Arial" w:cs="Arial"/>
        </w:rPr>
        <w:t>5</w:t>
      </w:r>
      <w:r w:rsidRPr="00FB6D3E">
        <w:rPr>
          <w:rFonts w:ascii="Arial" w:hAnsi="Arial" w:cs="Arial"/>
          <w:lang w:val="sr-Cyrl-RS"/>
        </w:rPr>
        <w:t>64</w:t>
      </w:r>
      <w:r w:rsidRPr="00FB6D3E">
        <w:rPr>
          <w:rFonts w:ascii="Arial" w:hAnsi="Arial" w:cs="Arial"/>
          <w:lang w:val="sr-Cyrl-CS"/>
        </w:rPr>
        <w:t>.856 гласова, што представља 99.97% од гласова присутних акционара, односно 97.57% од укупног</w:t>
      </w:r>
      <w:r w:rsidRPr="00B55D70">
        <w:rPr>
          <w:rFonts w:ascii="Arial" w:hAnsi="Arial" w:cs="Arial"/>
          <w:lang w:val="sr-Cyrl-CS"/>
        </w:rPr>
        <w:t xml:space="preserve"> броја гласова.</w:t>
      </w:r>
    </w:p>
    <w:p w:rsidR="00E241AB" w:rsidRPr="00B55D70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Уздржан је био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</w:t>
      </w:r>
      <w:r w:rsidR="00275279">
        <w:rPr>
          <w:rFonts w:ascii="Arial" w:hAnsi="Arial" w:cs="Arial"/>
          <w:lang w:val="sr-Cyrl-CS"/>
        </w:rPr>
        <w:t>олаже са 2.669 гласова, што пред</w:t>
      </w:r>
      <w:r>
        <w:rPr>
          <w:rFonts w:ascii="Arial" w:hAnsi="Arial" w:cs="Arial"/>
          <w:lang w:val="sr-Cyrl-CS"/>
        </w:rPr>
        <w:t xml:space="preserve">ставља 0.03%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C54AD7" w:rsidRPr="00965B43" w:rsidRDefault="00C54AD7" w:rsidP="00C54AD7">
      <w:pPr>
        <w:spacing w:line="240" w:lineRule="auto"/>
        <w:ind w:firstLine="720"/>
        <w:jc w:val="both"/>
        <w:rPr>
          <w:rFonts w:ascii="Arial" w:eastAsia="Calibri" w:hAnsi="Arial" w:cs="Arial"/>
          <w:b/>
          <w:lang w:val="sr-Cyrl-CS" w:bidi="ar-SA"/>
        </w:rPr>
      </w:pPr>
      <w:r>
        <w:rPr>
          <w:rFonts w:ascii="Arial" w:eastAsiaTheme="minorHAnsi" w:hAnsi="Arial" w:cs="Arial"/>
          <w:b/>
          <w:bCs/>
          <w:lang w:val="sr-Cyrl-CS" w:bidi="ar-SA"/>
        </w:rPr>
        <w:lastRenderedPageBreak/>
        <w:t xml:space="preserve"> </w:t>
      </w:r>
      <w:r w:rsidRPr="00C54AD7">
        <w:rPr>
          <w:rFonts w:ascii="Arial" w:eastAsia="Calibri" w:hAnsi="Arial" w:cs="Arial"/>
          <w:lang w:val="sr-Cyrl-CS" w:bidi="ar-SA"/>
        </w:rPr>
        <w:t>На основу члана 329. став 1. тачка 1</w:t>
      </w:r>
      <w:r w:rsidRPr="00C54AD7">
        <w:rPr>
          <w:rFonts w:ascii="Arial" w:eastAsia="Calibri" w:hAnsi="Arial" w:cs="Arial"/>
          <w:lang w:val="sr-Latn-CS" w:bidi="ar-SA"/>
        </w:rPr>
        <w:t xml:space="preserve">2. и </w:t>
      </w:r>
      <w:r w:rsidRPr="00C54AD7">
        <w:rPr>
          <w:rFonts w:ascii="Arial" w:eastAsia="Calibri" w:hAnsi="Arial" w:cs="Arial"/>
          <w:lang w:val="sr-Cyrl-CS" w:bidi="ar-SA"/>
        </w:rPr>
        <w:t>чл</w:t>
      </w:r>
      <w:r w:rsidRPr="00C54AD7">
        <w:rPr>
          <w:rFonts w:ascii="Arial" w:eastAsia="Calibri" w:hAnsi="Arial" w:cs="Arial"/>
          <w:lang w:val="sr-Cyrl-RS" w:bidi="ar-SA"/>
        </w:rPr>
        <w:t>ана</w:t>
      </w:r>
      <w:r w:rsidRPr="00C54AD7">
        <w:rPr>
          <w:rFonts w:ascii="Arial" w:eastAsia="Calibri" w:hAnsi="Arial" w:cs="Arial"/>
          <w:lang w:val="sr-Cyrl-CS" w:bidi="ar-SA"/>
        </w:rPr>
        <w:t xml:space="preserve"> 439.</w:t>
      </w:r>
      <w:r w:rsidRPr="00C54AD7">
        <w:rPr>
          <w:rFonts w:ascii="Arial" w:eastAsia="Calibri" w:hAnsi="Arial" w:cs="Arial"/>
          <w:lang w:bidi="ar-SA"/>
        </w:rPr>
        <w:t xml:space="preserve"> </w:t>
      </w:r>
      <w:r w:rsidRPr="00C54AD7">
        <w:rPr>
          <w:rFonts w:ascii="Arial" w:eastAsia="Calibri" w:hAnsi="Arial" w:cs="Arial"/>
          <w:lang w:val="sr-Cyrl-CS" w:bidi="ar-SA"/>
        </w:rPr>
        <w:t>Закона о привредним друштвима („Службени гласник РС“,  бр. 36/11</w:t>
      </w:r>
      <w:r w:rsidRPr="00C54AD7">
        <w:rPr>
          <w:rFonts w:ascii="Arial" w:eastAsia="Calibri" w:hAnsi="Arial" w:cs="Arial"/>
          <w:lang w:bidi="ar-SA"/>
        </w:rPr>
        <w:t>, 99</w:t>
      </w:r>
      <w:r w:rsidRPr="00C54AD7">
        <w:rPr>
          <w:rFonts w:ascii="Arial" w:eastAsia="Calibri" w:hAnsi="Arial" w:cs="Arial"/>
          <w:lang w:val="sr-Cyrl-CS" w:bidi="ar-SA"/>
        </w:rPr>
        <w:t>/</w:t>
      </w:r>
      <w:r w:rsidRPr="00C54AD7">
        <w:rPr>
          <w:rFonts w:ascii="Arial" w:eastAsia="Calibri" w:hAnsi="Arial" w:cs="Arial"/>
          <w:lang w:bidi="ar-SA"/>
        </w:rPr>
        <w:t>11</w:t>
      </w:r>
      <w:r w:rsidRPr="00C54AD7">
        <w:rPr>
          <w:rFonts w:ascii="Arial" w:eastAsia="Calibri" w:hAnsi="Arial" w:cs="Arial"/>
          <w:lang w:val="sr-Cyrl-RS" w:bidi="ar-SA"/>
        </w:rPr>
        <w:t>, 83/14, 5/15, 44/18, 95/18 и 91/19</w:t>
      </w:r>
      <w:r w:rsidRPr="00C54AD7">
        <w:rPr>
          <w:rFonts w:ascii="Arial" w:eastAsia="Calibri" w:hAnsi="Arial" w:cs="Arial"/>
          <w:lang w:val="sr-Cyrl-CS" w:bidi="ar-SA"/>
        </w:rPr>
        <w:t xml:space="preserve">), члана </w:t>
      </w:r>
      <w:r w:rsidRPr="00C54AD7">
        <w:rPr>
          <w:rFonts w:ascii="Arial" w:eastAsia="Calibri" w:hAnsi="Arial" w:cs="Arial"/>
          <w:lang w:val="sr-Cyrl-RS" w:bidi="ar-SA"/>
        </w:rPr>
        <w:t>52</w:t>
      </w:r>
      <w:r w:rsidRPr="00C54AD7">
        <w:rPr>
          <w:rFonts w:ascii="Arial" w:eastAsia="Calibri" w:hAnsi="Arial" w:cs="Arial"/>
          <w:lang w:val="sr-Cyrl-CS" w:bidi="ar-SA"/>
        </w:rPr>
        <w:t>.</w:t>
      </w:r>
      <w:r w:rsidRPr="00C54AD7">
        <w:rPr>
          <w:rFonts w:ascii="Arial" w:eastAsia="Calibri" w:hAnsi="Arial" w:cs="Arial"/>
          <w:lang w:val="sr-Cyrl-RS" w:bidi="ar-SA"/>
        </w:rPr>
        <w:t xml:space="preserve"> став 1. тачка 11.</w:t>
      </w:r>
      <w:r w:rsidRPr="00C54AD7">
        <w:rPr>
          <w:rFonts w:ascii="Arial" w:eastAsia="Calibri" w:hAnsi="Arial" w:cs="Arial"/>
          <w:lang w:val="sr-Cyrl-CS" w:bidi="ar-SA"/>
        </w:rPr>
        <w:t xml:space="preserve"> Закона о осигурању („Службени гласник РС“, број</w:t>
      </w:r>
      <w:r w:rsidRPr="00C54AD7">
        <w:rPr>
          <w:rFonts w:ascii="Arial" w:eastAsia="Calibri" w:hAnsi="Arial" w:cs="Arial"/>
          <w:lang w:val="sr-Cyrl-RS" w:bidi="ar-SA"/>
        </w:rPr>
        <w:t xml:space="preserve"> 139/14</w:t>
      </w:r>
      <w:r w:rsidRPr="00C54AD7">
        <w:rPr>
          <w:rFonts w:ascii="Arial" w:eastAsia="Calibri" w:hAnsi="Arial" w:cs="Arial"/>
          <w:lang w:val="sr-Cyrl-CS" w:bidi="ar-SA"/>
        </w:rPr>
        <w:t>)</w:t>
      </w:r>
      <w:r w:rsidRPr="00C54AD7">
        <w:rPr>
          <w:rFonts w:ascii="Arial" w:eastAsia="Calibri" w:hAnsi="Arial" w:cs="Arial"/>
          <w:lang w:val="sr-Cyrl-RS" w:bidi="ar-SA"/>
        </w:rPr>
        <w:t xml:space="preserve"> и члана 37. став 1. тачка 13) Статута Компаније „Дунав осигурање“ а.д.о. („Службени лист Компаније“ бр. 16/12, 40/15</w:t>
      </w:r>
      <w:r w:rsidRPr="00C54AD7">
        <w:rPr>
          <w:rFonts w:ascii="Arial" w:eastAsia="Calibri" w:hAnsi="Arial" w:cs="Arial"/>
          <w:lang w:val="sr-Latn-RS" w:bidi="ar-SA"/>
        </w:rPr>
        <w:t xml:space="preserve">, 51/15, 09/16, </w:t>
      </w:r>
      <w:r w:rsidRPr="00C54AD7">
        <w:rPr>
          <w:rFonts w:ascii="Arial" w:eastAsia="Calibri" w:hAnsi="Arial" w:cs="Arial"/>
          <w:lang w:val="sr-Cyrl-RS" w:bidi="ar-SA"/>
        </w:rPr>
        <w:t>21/16, 39/18, 18/19 и 24/19)</w:t>
      </w:r>
      <w:r w:rsidRPr="00C54AD7">
        <w:rPr>
          <w:rFonts w:ascii="Arial" w:eastAsia="Calibri" w:hAnsi="Arial" w:cs="Arial"/>
          <w:lang w:val="sr-Latn-CS" w:bidi="ar-SA"/>
        </w:rPr>
        <w:t>,</w:t>
      </w:r>
      <w:r w:rsidRPr="00C54AD7">
        <w:rPr>
          <w:rFonts w:ascii="Arial" w:eastAsia="Calibri" w:hAnsi="Arial" w:cs="Arial"/>
          <w:lang w:val="sr-Cyrl-CS" w:bidi="ar-SA"/>
        </w:rPr>
        <w:t xml:space="preserve"> </w:t>
      </w:r>
      <w:r w:rsidRPr="00C54AD7">
        <w:rPr>
          <w:rFonts w:ascii="Arial" w:eastAsia="Calibri" w:hAnsi="Arial" w:cs="Arial"/>
          <w:lang w:val="sr-Cyrl-RS" w:bidi="ar-SA"/>
        </w:rPr>
        <w:t xml:space="preserve">Скупштина Компаније на Ванредној седници одржаној дана 15. октобра  2020. године, донела  је </w:t>
      </w:r>
      <w:r w:rsidR="00965B43" w:rsidRPr="00965B43">
        <w:rPr>
          <w:rFonts w:ascii="Arial" w:eastAsia="Calibri" w:hAnsi="Arial" w:cs="Arial"/>
          <w:b/>
          <w:lang w:val="sr-Cyrl-RS" w:bidi="ar-SA"/>
        </w:rPr>
        <w:t>Одлуку о разрешењу чланова Надзорног одбора Компаније „Дунав осигурање“ а.д.о. (С број: 21/20).</w:t>
      </w:r>
      <w:r w:rsidRPr="00965B43">
        <w:rPr>
          <w:rFonts w:ascii="Arial" w:eastAsia="Calibri" w:hAnsi="Arial" w:cs="Arial"/>
          <w:b/>
          <w:lang w:val="sr-Cyrl-RS" w:bidi="ar-SA"/>
        </w:rPr>
        <w:t xml:space="preserve">   </w:t>
      </w:r>
    </w:p>
    <w:p w:rsidR="00C54AD7" w:rsidRPr="008D4716" w:rsidRDefault="00C54AD7" w:rsidP="00F73EB2">
      <w:pPr>
        <w:spacing w:after="0" w:line="240" w:lineRule="auto"/>
        <w:ind w:firstLine="720"/>
        <w:jc w:val="both"/>
        <w:rPr>
          <w:rFonts w:ascii="Arial" w:eastAsiaTheme="minorHAnsi" w:hAnsi="Arial" w:cs="Arial"/>
          <w:b/>
          <w:bCs/>
          <w:lang w:val="sr-Cyrl-CS" w:bidi="ar-SA"/>
        </w:rPr>
      </w:pPr>
    </w:p>
    <w:p w:rsidR="006D3B78" w:rsidRPr="00E41BEF" w:rsidRDefault="00604582" w:rsidP="009B0C30">
      <w:pPr>
        <w:spacing w:after="0" w:line="240" w:lineRule="auto"/>
        <w:jc w:val="both"/>
        <w:rPr>
          <w:rFonts w:ascii="Arial" w:hAnsi="Arial" w:cs="Arial"/>
        </w:rPr>
      </w:pPr>
      <w:r w:rsidRPr="00E41BEF">
        <w:rPr>
          <w:rFonts w:ascii="Arial" w:eastAsiaTheme="minorHAnsi" w:hAnsi="Arial" w:cs="Arial"/>
          <w:lang w:bidi="ar-SA"/>
        </w:rPr>
        <w:tab/>
      </w:r>
      <w:r w:rsidR="006D3B78" w:rsidRPr="00E41BEF">
        <w:rPr>
          <w:rFonts w:ascii="Arial" w:hAnsi="Arial" w:cs="Arial"/>
        </w:rPr>
        <w:t xml:space="preserve">Седница је завршила са радом у </w:t>
      </w:r>
      <w:r w:rsidR="006B76B5">
        <w:rPr>
          <w:rFonts w:ascii="Arial" w:hAnsi="Arial" w:cs="Arial"/>
          <w:b/>
          <w:lang w:val="sr-Cyrl-RS"/>
        </w:rPr>
        <w:t>12,30</w:t>
      </w:r>
      <w:r w:rsidR="006D3B78" w:rsidRPr="00E41BEF">
        <w:rPr>
          <w:rFonts w:ascii="Arial" w:hAnsi="Arial" w:cs="Arial"/>
          <w:b/>
        </w:rPr>
        <w:t xml:space="preserve"> </w:t>
      </w:r>
      <w:r w:rsidR="006D3B78" w:rsidRPr="00E41BEF">
        <w:rPr>
          <w:rFonts w:ascii="Arial" w:hAnsi="Arial" w:cs="Arial"/>
        </w:rPr>
        <w:t>часова.</w:t>
      </w:r>
    </w:p>
    <w:p w:rsidR="006D3B78" w:rsidRPr="00E41BEF" w:rsidRDefault="006D3B78" w:rsidP="009B0C30">
      <w:pPr>
        <w:pStyle w:val="NoSpacing"/>
        <w:jc w:val="both"/>
        <w:rPr>
          <w:rFonts w:ascii="Arial" w:hAnsi="Arial" w:cs="Arial"/>
          <w:lang w:val="sr-Cyrl-CS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r w:rsidRPr="00E41BEF">
        <w:rPr>
          <w:rFonts w:ascii="Arial" w:hAnsi="Arial" w:cs="Arial"/>
          <w:lang w:val="sr-Cyrl-CS"/>
        </w:rPr>
        <w:t>ку седнице Скупштине;</w:t>
      </w:r>
    </w:p>
    <w:p w:rsidR="006D3B78" w:rsidRPr="00E41BEF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Докази о сазивању </w:t>
      </w:r>
      <w:r w:rsidR="0079632C">
        <w:rPr>
          <w:rFonts w:ascii="Arial" w:hAnsi="Arial" w:cs="Arial"/>
          <w:lang w:val="sr-Cyrl-RS"/>
        </w:rPr>
        <w:t>Ванредне</w:t>
      </w:r>
      <w:r w:rsidR="006D3B78" w:rsidRPr="00E41BEF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E41BEF">
        <w:rPr>
          <w:rFonts w:ascii="Arial" w:hAnsi="Arial" w:cs="Arial"/>
          <w:lang w:val="sr-Latn-CS"/>
        </w:rPr>
        <w:t>;</w:t>
      </w:r>
      <w:r w:rsidR="006D3B78" w:rsidRPr="00E41BEF">
        <w:rPr>
          <w:rFonts w:ascii="Arial" w:hAnsi="Arial" w:cs="Arial"/>
          <w:lang w:val="sr-Cyrl-CS"/>
        </w:rPr>
        <w:t xml:space="preserve"> 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Извештај Комисије за гласање;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DF138C" w:rsidRPr="00E41BEF">
        <w:rPr>
          <w:rFonts w:ascii="Arial" w:hAnsi="Arial" w:cs="Arial"/>
          <w:lang w:val="sr-Cyrl-CS"/>
        </w:rPr>
        <w:t>Милене Васиљевић</w:t>
      </w:r>
      <w:r w:rsidR="00344C53" w:rsidRPr="00E41BEF">
        <w:rPr>
          <w:rFonts w:ascii="Arial" w:hAnsi="Arial" w:cs="Arial"/>
          <w:lang w:val="sr-Cyrl-CS"/>
        </w:rPr>
        <w:t>.</w:t>
      </w: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F16B6B" w:rsidRPr="00E41BEF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100A5E"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Pr="00E41BEF">
              <w:rPr>
                <w:rFonts w:ascii="Arial" w:hAnsi="Arial" w:cs="Arial"/>
                <w:b/>
                <w:lang w:val="sr-Cyrl-CS"/>
              </w:rPr>
              <w:t>ЗАПИСНИЧАР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>ПРЕДСЕД</w:t>
            </w:r>
            <w:r w:rsidR="000075EF">
              <w:rPr>
                <w:rFonts w:ascii="Arial" w:hAnsi="Arial" w:cs="Arial"/>
                <w:b/>
                <w:lang w:val="sr-Cyrl-CS"/>
              </w:rPr>
              <w:t xml:space="preserve">НИК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СКУПШТИНЕ                                          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79632C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301090" w:rsidRPr="00E41BEF">
              <w:rPr>
                <w:rFonts w:ascii="Arial" w:hAnsi="Arial" w:cs="Arial"/>
                <w:b/>
              </w:rPr>
              <w:t xml:space="preserve">  </w:t>
            </w:r>
            <w:r w:rsidR="0079632C">
              <w:rPr>
                <w:rFonts w:ascii="Arial" w:hAnsi="Arial" w:cs="Arial"/>
                <w:b/>
                <w:lang w:val="sr-Cyrl-CS"/>
              </w:rPr>
              <w:t>Магдалена Мијатовић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DF138C" w:rsidRPr="00E41BEF">
              <w:rPr>
                <w:rFonts w:ascii="Arial" w:hAnsi="Arial" w:cs="Arial"/>
                <w:b/>
                <w:lang w:val="sr-Cyrl-CS"/>
              </w:rPr>
              <w:t xml:space="preserve">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621433" w:rsidRPr="00E41BEF">
              <w:rPr>
                <w:rFonts w:ascii="Arial" w:hAnsi="Arial" w:cs="Arial"/>
                <w:b/>
              </w:rPr>
              <w:t xml:space="preserve">   </w:t>
            </w:r>
            <w:r w:rsidR="00516CFB" w:rsidRPr="00E41BEF">
              <w:rPr>
                <w:rFonts w:ascii="Arial" w:hAnsi="Arial" w:cs="Arial"/>
                <w:b/>
              </w:rPr>
              <w:t xml:space="preserve">   </w:t>
            </w:r>
            <w:r w:rsidR="00DA62D5" w:rsidRPr="00E41BEF">
              <w:rPr>
                <w:rFonts w:ascii="Arial" w:hAnsi="Arial" w:cs="Arial"/>
                <w:b/>
              </w:rPr>
              <w:t xml:space="preserve">      </w:t>
            </w:r>
            <w:r w:rsidR="00516CFB" w:rsidRPr="00E41BEF">
              <w:rPr>
                <w:rFonts w:ascii="Arial" w:hAnsi="Arial" w:cs="Arial"/>
                <w:b/>
              </w:rPr>
              <w:t xml:space="preserve">  </w:t>
            </w:r>
            <w:r w:rsidR="00A33D46" w:rsidRPr="00E41BEF">
              <w:rPr>
                <w:rFonts w:ascii="Arial" w:hAnsi="Arial" w:cs="Arial"/>
                <w:b/>
              </w:rPr>
              <w:t xml:space="preserve">  </w:t>
            </w:r>
            <w:r w:rsidR="00663C6A">
              <w:rPr>
                <w:rFonts w:ascii="Arial" w:hAnsi="Arial" w:cs="Arial"/>
                <w:b/>
                <w:lang w:val="sr-Cyrl-RS"/>
              </w:rPr>
              <w:t xml:space="preserve">   </w:t>
            </w:r>
            <w:r w:rsidR="00A33D46" w:rsidRPr="00E41BEF">
              <w:rPr>
                <w:rFonts w:ascii="Arial" w:hAnsi="Arial" w:cs="Arial"/>
                <w:b/>
              </w:rPr>
              <w:t xml:space="preserve"> </w:t>
            </w:r>
            <w:r w:rsidR="00516CFB" w:rsidRPr="00E41BEF">
              <w:rPr>
                <w:rFonts w:ascii="Arial" w:hAnsi="Arial" w:cs="Arial"/>
                <w:b/>
              </w:rPr>
              <w:t xml:space="preserve"> </w:t>
            </w:r>
            <w:r w:rsidR="000075EF">
              <w:rPr>
                <w:rFonts w:ascii="Arial" w:hAnsi="Arial" w:cs="Arial"/>
                <w:b/>
                <w:lang w:val="sr-Cyrl-CS"/>
              </w:rPr>
              <w:t>Марија Жижик</w:t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6D3B78" w:rsidRDefault="006D3B78">
      <w:pPr>
        <w:rPr>
          <w:rFonts w:ascii="Arial" w:hAnsi="Arial" w:cs="Arial"/>
          <w:lang w:val="sr-Cyrl-CS"/>
        </w:rPr>
      </w:pPr>
    </w:p>
    <w:p w:rsidR="00654F21" w:rsidRDefault="00654F21">
      <w:pPr>
        <w:rPr>
          <w:rFonts w:ascii="Arial" w:hAnsi="Arial" w:cs="Arial"/>
          <w:lang w:val="sr-Cyrl-CS"/>
        </w:rPr>
      </w:pPr>
    </w:p>
    <w:p w:rsidR="00654F21" w:rsidRDefault="00654F21" w:rsidP="00654F21">
      <w:pPr>
        <w:ind w:firstLine="708"/>
        <w:jc w:val="both"/>
        <w:rPr>
          <w:rFonts w:ascii="Arial" w:hAnsi="Arial" w:cs="Arial"/>
          <w:lang w:val="ru-RU"/>
        </w:rPr>
      </w:pPr>
    </w:p>
    <w:p w:rsidR="00654F21" w:rsidRPr="00E41BEF" w:rsidRDefault="00654F21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288" w:rsidRDefault="00DC2288" w:rsidP="00344C53">
      <w:pPr>
        <w:spacing w:after="0" w:line="240" w:lineRule="auto"/>
      </w:pPr>
      <w:r>
        <w:separator/>
      </w:r>
    </w:p>
  </w:endnote>
  <w:endnote w:type="continuationSeparator" w:id="0">
    <w:p w:rsidR="00DC2288" w:rsidRDefault="00DC2288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689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5B6F" w:rsidRDefault="009F1C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D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288" w:rsidRDefault="00DC2288" w:rsidP="00344C53">
      <w:pPr>
        <w:spacing w:after="0" w:line="240" w:lineRule="auto"/>
      </w:pPr>
      <w:r>
        <w:separator/>
      </w:r>
    </w:p>
  </w:footnote>
  <w:footnote w:type="continuationSeparator" w:id="0">
    <w:p w:rsidR="00DC2288" w:rsidRDefault="00DC2288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6F" w:rsidRDefault="00B74A78">
    <w:pPr>
      <w:pStyle w:val="Header"/>
    </w:pPr>
    <w:r>
      <w:rPr>
        <w:noProof/>
        <w:lang w:val="sr-Latn-RS" w:eastAsia="sr-Latn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DrdQMAAGE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C089F"/>
    <w:multiLevelType w:val="hybridMultilevel"/>
    <w:tmpl w:val="A25E5AB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6921D1"/>
    <w:multiLevelType w:val="hybridMultilevel"/>
    <w:tmpl w:val="C262B6CC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001EC"/>
    <w:multiLevelType w:val="hybridMultilevel"/>
    <w:tmpl w:val="7B527E7E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D116A4"/>
    <w:multiLevelType w:val="hybridMultilevel"/>
    <w:tmpl w:val="789A2C4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2A00B3"/>
    <w:multiLevelType w:val="hybridMultilevel"/>
    <w:tmpl w:val="E53A9FD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541AC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91A3A"/>
    <w:multiLevelType w:val="hybridMultilevel"/>
    <w:tmpl w:val="E0BAF82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47199A"/>
    <w:multiLevelType w:val="hybridMultilevel"/>
    <w:tmpl w:val="842279A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9A418B"/>
    <w:multiLevelType w:val="hybridMultilevel"/>
    <w:tmpl w:val="5B0E7FD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1F1682"/>
    <w:multiLevelType w:val="hybridMultilevel"/>
    <w:tmpl w:val="86109EBA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46426F"/>
    <w:multiLevelType w:val="hybridMultilevel"/>
    <w:tmpl w:val="E52A14B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A05E3"/>
    <w:multiLevelType w:val="hybridMultilevel"/>
    <w:tmpl w:val="ABB011DC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5430D7"/>
    <w:multiLevelType w:val="hybridMultilevel"/>
    <w:tmpl w:val="E7F8CE1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4AE7092"/>
    <w:multiLevelType w:val="hybridMultilevel"/>
    <w:tmpl w:val="E4D6989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C2553C"/>
    <w:multiLevelType w:val="hybridMultilevel"/>
    <w:tmpl w:val="16C2896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6B120D6"/>
    <w:multiLevelType w:val="hybridMultilevel"/>
    <w:tmpl w:val="0D96A83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8544B11"/>
    <w:multiLevelType w:val="hybridMultilevel"/>
    <w:tmpl w:val="589CEB4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AA3F10"/>
    <w:multiLevelType w:val="hybridMultilevel"/>
    <w:tmpl w:val="BACA6ACA"/>
    <w:lvl w:ilvl="0" w:tplc="0838918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F1505"/>
    <w:multiLevelType w:val="hybridMultilevel"/>
    <w:tmpl w:val="7DFA7CD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7205DF5"/>
    <w:multiLevelType w:val="hybridMultilevel"/>
    <w:tmpl w:val="EE3C17D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680BEC"/>
    <w:multiLevelType w:val="hybridMultilevel"/>
    <w:tmpl w:val="B1302A1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511518"/>
    <w:multiLevelType w:val="hybridMultilevel"/>
    <w:tmpl w:val="2EFE273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ED336DF"/>
    <w:multiLevelType w:val="hybridMultilevel"/>
    <w:tmpl w:val="6CA0BA4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51003CE"/>
    <w:multiLevelType w:val="hybridMultilevel"/>
    <w:tmpl w:val="3F700F3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313FCA"/>
    <w:multiLevelType w:val="hybridMultilevel"/>
    <w:tmpl w:val="87287A0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DDE525B"/>
    <w:multiLevelType w:val="hybridMultilevel"/>
    <w:tmpl w:val="0176754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44A5B"/>
    <w:multiLevelType w:val="hybridMultilevel"/>
    <w:tmpl w:val="3DF4316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1AF332A"/>
    <w:multiLevelType w:val="hybridMultilevel"/>
    <w:tmpl w:val="FACAAA0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3B27C7D"/>
    <w:multiLevelType w:val="hybridMultilevel"/>
    <w:tmpl w:val="ED9ACC7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3BA1EC1"/>
    <w:multiLevelType w:val="hybridMultilevel"/>
    <w:tmpl w:val="E94837E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5250C44"/>
    <w:multiLevelType w:val="hybridMultilevel"/>
    <w:tmpl w:val="2304B3B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0344F7"/>
    <w:multiLevelType w:val="hybridMultilevel"/>
    <w:tmpl w:val="B866937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415323"/>
    <w:multiLevelType w:val="hybridMultilevel"/>
    <w:tmpl w:val="3D4CE49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B07465F"/>
    <w:multiLevelType w:val="hybridMultilevel"/>
    <w:tmpl w:val="B79A282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C053DAE"/>
    <w:multiLevelType w:val="hybridMultilevel"/>
    <w:tmpl w:val="D08E86F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C7B6715"/>
    <w:multiLevelType w:val="hybridMultilevel"/>
    <w:tmpl w:val="56960C9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E9237A6"/>
    <w:multiLevelType w:val="hybridMultilevel"/>
    <w:tmpl w:val="0D1C705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F74166A"/>
    <w:multiLevelType w:val="hybridMultilevel"/>
    <w:tmpl w:val="365CF82C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F957960"/>
    <w:multiLevelType w:val="hybridMultilevel"/>
    <w:tmpl w:val="25BE34D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715C2CF5"/>
    <w:multiLevelType w:val="hybridMultilevel"/>
    <w:tmpl w:val="24264116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0D5C8E"/>
    <w:multiLevelType w:val="hybridMultilevel"/>
    <w:tmpl w:val="D28AB2D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63073BF"/>
    <w:multiLevelType w:val="hybridMultilevel"/>
    <w:tmpl w:val="803CDF9E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9"/>
  </w:num>
  <w:num w:numId="3">
    <w:abstractNumId w:val="42"/>
  </w:num>
  <w:num w:numId="4">
    <w:abstractNumId w:val="4"/>
  </w:num>
  <w:num w:numId="5">
    <w:abstractNumId w:val="13"/>
  </w:num>
  <w:num w:numId="6">
    <w:abstractNumId w:val="34"/>
  </w:num>
  <w:num w:numId="7">
    <w:abstractNumId w:val="19"/>
  </w:num>
  <w:num w:numId="8">
    <w:abstractNumId w:val="11"/>
  </w:num>
  <w:num w:numId="9">
    <w:abstractNumId w:val="14"/>
  </w:num>
  <w:num w:numId="10">
    <w:abstractNumId w:val="38"/>
  </w:num>
  <w:num w:numId="11">
    <w:abstractNumId w:val="33"/>
  </w:num>
  <w:num w:numId="12">
    <w:abstractNumId w:val="2"/>
  </w:num>
  <w:num w:numId="13">
    <w:abstractNumId w:val="29"/>
  </w:num>
  <w:num w:numId="14">
    <w:abstractNumId w:val="23"/>
  </w:num>
  <w:num w:numId="15">
    <w:abstractNumId w:val="16"/>
  </w:num>
  <w:num w:numId="16">
    <w:abstractNumId w:val="39"/>
  </w:num>
  <w:num w:numId="17">
    <w:abstractNumId w:val="22"/>
  </w:num>
  <w:num w:numId="18">
    <w:abstractNumId w:val="3"/>
  </w:num>
  <w:num w:numId="19">
    <w:abstractNumId w:val="18"/>
  </w:num>
  <w:num w:numId="20">
    <w:abstractNumId w:val="27"/>
  </w:num>
  <w:num w:numId="21">
    <w:abstractNumId w:val="7"/>
  </w:num>
  <w:num w:numId="22">
    <w:abstractNumId w:val="1"/>
  </w:num>
  <w:num w:numId="23">
    <w:abstractNumId w:val="15"/>
  </w:num>
  <w:num w:numId="24">
    <w:abstractNumId w:val="30"/>
  </w:num>
  <w:num w:numId="25">
    <w:abstractNumId w:val="44"/>
  </w:num>
  <w:num w:numId="26">
    <w:abstractNumId w:val="40"/>
  </w:num>
  <w:num w:numId="27">
    <w:abstractNumId w:val="21"/>
  </w:num>
  <w:num w:numId="28">
    <w:abstractNumId w:val="32"/>
  </w:num>
  <w:num w:numId="29">
    <w:abstractNumId w:val="25"/>
  </w:num>
  <w:num w:numId="30">
    <w:abstractNumId w:val="36"/>
  </w:num>
  <w:num w:numId="31">
    <w:abstractNumId w:val="6"/>
  </w:num>
  <w:num w:numId="32">
    <w:abstractNumId w:val="0"/>
  </w:num>
  <w:num w:numId="33">
    <w:abstractNumId w:val="28"/>
  </w:num>
  <w:num w:numId="34">
    <w:abstractNumId w:val="31"/>
  </w:num>
  <w:num w:numId="35">
    <w:abstractNumId w:val="43"/>
  </w:num>
  <w:num w:numId="36">
    <w:abstractNumId w:val="8"/>
  </w:num>
  <w:num w:numId="37">
    <w:abstractNumId w:val="24"/>
  </w:num>
  <w:num w:numId="38">
    <w:abstractNumId w:val="35"/>
  </w:num>
  <w:num w:numId="39">
    <w:abstractNumId w:val="12"/>
  </w:num>
  <w:num w:numId="40">
    <w:abstractNumId w:val="10"/>
  </w:num>
  <w:num w:numId="41">
    <w:abstractNumId w:val="20"/>
  </w:num>
  <w:num w:numId="42">
    <w:abstractNumId w:val="37"/>
  </w:num>
  <w:num w:numId="43">
    <w:abstractNumId w:val="17"/>
  </w:num>
  <w:num w:numId="44">
    <w:abstractNumId w:val="17"/>
  </w:num>
  <w:num w:numId="45">
    <w:abstractNumId w:val="5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FB6"/>
    <w:rsid w:val="00003491"/>
    <w:rsid w:val="000054D7"/>
    <w:rsid w:val="000056B4"/>
    <w:rsid w:val="000075EF"/>
    <w:rsid w:val="00020D8C"/>
    <w:rsid w:val="00021A65"/>
    <w:rsid w:val="00023F00"/>
    <w:rsid w:val="00027B82"/>
    <w:rsid w:val="00034987"/>
    <w:rsid w:val="00036689"/>
    <w:rsid w:val="000367D9"/>
    <w:rsid w:val="0004641A"/>
    <w:rsid w:val="0004723A"/>
    <w:rsid w:val="00050627"/>
    <w:rsid w:val="00051A43"/>
    <w:rsid w:val="00053D10"/>
    <w:rsid w:val="00055448"/>
    <w:rsid w:val="000554DC"/>
    <w:rsid w:val="00057194"/>
    <w:rsid w:val="00057380"/>
    <w:rsid w:val="000611A2"/>
    <w:rsid w:val="0006305A"/>
    <w:rsid w:val="000638A4"/>
    <w:rsid w:val="0006567C"/>
    <w:rsid w:val="00067C1C"/>
    <w:rsid w:val="00067F9B"/>
    <w:rsid w:val="00070A17"/>
    <w:rsid w:val="000731D6"/>
    <w:rsid w:val="000745A1"/>
    <w:rsid w:val="00075826"/>
    <w:rsid w:val="00077763"/>
    <w:rsid w:val="00080852"/>
    <w:rsid w:val="000813FB"/>
    <w:rsid w:val="00085DB1"/>
    <w:rsid w:val="00087002"/>
    <w:rsid w:val="00090C79"/>
    <w:rsid w:val="00094F1C"/>
    <w:rsid w:val="000950BA"/>
    <w:rsid w:val="000952EA"/>
    <w:rsid w:val="0009686E"/>
    <w:rsid w:val="00097A20"/>
    <w:rsid w:val="000A1222"/>
    <w:rsid w:val="000A1846"/>
    <w:rsid w:val="000A1CE4"/>
    <w:rsid w:val="000A1E76"/>
    <w:rsid w:val="000A76CB"/>
    <w:rsid w:val="000A7DE7"/>
    <w:rsid w:val="000B5573"/>
    <w:rsid w:val="000B7855"/>
    <w:rsid w:val="000D0252"/>
    <w:rsid w:val="000D4F38"/>
    <w:rsid w:val="000E0B36"/>
    <w:rsid w:val="000E1A8A"/>
    <w:rsid w:val="000E2610"/>
    <w:rsid w:val="000E3330"/>
    <w:rsid w:val="000F2C4E"/>
    <w:rsid w:val="000F5DDE"/>
    <w:rsid w:val="00100A5E"/>
    <w:rsid w:val="00102EDE"/>
    <w:rsid w:val="00106E6C"/>
    <w:rsid w:val="00106F0E"/>
    <w:rsid w:val="00107270"/>
    <w:rsid w:val="00107D03"/>
    <w:rsid w:val="00110179"/>
    <w:rsid w:val="00111A2E"/>
    <w:rsid w:val="00112B4E"/>
    <w:rsid w:val="00112C09"/>
    <w:rsid w:val="00121D25"/>
    <w:rsid w:val="00124889"/>
    <w:rsid w:val="0012765C"/>
    <w:rsid w:val="0013090D"/>
    <w:rsid w:val="001314C0"/>
    <w:rsid w:val="00132158"/>
    <w:rsid w:val="0014483A"/>
    <w:rsid w:val="001501DE"/>
    <w:rsid w:val="00155E58"/>
    <w:rsid w:val="001606D3"/>
    <w:rsid w:val="00162036"/>
    <w:rsid w:val="0016294F"/>
    <w:rsid w:val="00163BB0"/>
    <w:rsid w:val="001646A9"/>
    <w:rsid w:val="00167860"/>
    <w:rsid w:val="001711AE"/>
    <w:rsid w:val="00171D8A"/>
    <w:rsid w:val="001853C3"/>
    <w:rsid w:val="00190043"/>
    <w:rsid w:val="00193668"/>
    <w:rsid w:val="00194D72"/>
    <w:rsid w:val="001A0351"/>
    <w:rsid w:val="001A04A6"/>
    <w:rsid w:val="001A5872"/>
    <w:rsid w:val="001B0DDE"/>
    <w:rsid w:val="001B19EF"/>
    <w:rsid w:val="001B1C43"/>
    <w:rsid w:val="001B632F"/>
    <w:rsid w:val="001B6377"/>
    <w:rsid w:val="001B716E"/>
    <w:rsid w:val="001C1024"/>
    <w:rsid w:val="001C5027"/>
    <w:rsid w:val="001D03B5"/>
    <w:rsid w:val="001D763B"/>
    <w:rsid w:val="001D7964"/>
    <w:rsid w:val="001E073E"/>
    <w:rsid w:val="001E1C4A"/>
    <w:rsid w:val="001E37F6"/>
    <w:rsid w:val="001E41A0"/>
    <w:rsid w:val="001F2622"/>
    <w:rsid w:val="001F358B"/>
    <w:rsid w:val="001F5293"/>
    <w:rsid w:val="001F7DF3"/>
    <w:rsid w:val="00201842"/>
    <w:rsid w:val="00201EA8"/>
    <w:rsid w:val="0020254E"/>
    <w:rsid w:val="00204D66"/>
    <w:rsid w:val="00205657"/>
    <w:rsid w:val="00216BE2"/>
    <w:rsid w:val="00217A4C"/>
    <w:rsid w:val="00220A0D"/>
    <w:rsid w:val="00222E89"/>
    <w:rsid w:val="002256BB"/>
    <w:rsid w:val="00226DBF"/>
    <w:rsid w:val="002315A5"/>
    <w:rsid w:val="00232A7E"/>
    <w:rsid w:val="00233323"/>
    <w:rsid w:val="00241521"/>
    <w:rsid w:val="00243C53"/>
    <w:rsid w:val="0024493E"/>
    <w:rsid w:val="00251280"/>
    <w:rsid w:val="002532E9"/>
    <w:rsid w:val="00253486"/>
    <w:rsid w:val="00254784"/>
    <w:rsid w:val="00267520"/>
    <w:rsid w:val="00271B1C"/>
    <w:rsid w:val="002725F8"/>
    <w:rsid w:val="00275279"/>
    <w:rsid w:val="00275777"/>
    <w:rsid w:val="00276894"/>
    <w:rsid w:val="00280343"/>
    <w:rsid w:val="002828DF"/>
    <w:rsid w:val="00286B9E"/>
    <w:rsid w:val="00292644"/>
    <w:rsid w:val="002A2C97"/>
    <w:rsid w:val="002A74D8"/>
    <w:rsid w:val="002A74E2"/>
    <w:rsid w:val="002B55AF"/>
    <w:rsid w:val="002B664B"/>
    <w:rsid w:val="002C0D2A"/>
    <w:rsid w:val="002C12AD"/>
    <w:rsid w:val="002C1691"/>
    <w:rsid w:val="002C17EF"/>
    <w:rsid w:val="002D5842"/>
    <w:rsid w:val="002D6C54"/>
    <w:rsid w:val="002D73EF"/>
    <w:rsid w:val="002E3CBF"/>
    <w:rsid w:val="002E76E4"/>
    <w:rsid w:val="002F0CB7"/>
    <w:rsid w:val="002F557C"/>
    <w:rsid w:val="002F6574"/>
    <w:rsid w:val="00301090"/>
    <w:rsid w:val="0030111E"/>
    <w:rsid w:val="003011C4"/>
    <w:rsid w:val="0030134B"/>
    <w:rsid w:val="0030272F"/>
    <w:rsid w:val="00303B45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E48"/>
    <w:rsid w:val="0033328C"/>
    <w:rsid w:val="00344C53"/>
    <w:rsid w:val="00351150"/>
    <w:rsid w:val="00351D71"/>
    <w:rsid w:val="00354B1D"/>
    <w:rsid w:val="00354DDE"/>
    <w:rsid w:val="00355BB2"/>
    <w:rsid w:val="00360C07"/>
    <w:rsid w:val="00361104"/>
    <w:rsid w:val="0036576D"/>
    <w:rsid w:val="003707B9"/>
    <w:rsid w:val="003719B2"/>
    <w:rsid w:val="00373625"/>
    <w:rsid w:val="00381AB2"/>
    <w:rsid w:val="00383701"/>
    <w:rsid w:val="003851A3"/>
    <w:rsid w:val="00392D84"/>
    <w:rsid w:val="00393EA0"/>
    <w:rsid w:val="00394222"/>
    <w:rsid w:val="003A0B88"/>
    <w:rsid w:val="003A54D9"/>
    <w:rsid w:val="003A5B6F"/>
    <w:rsid w:val="003A66A3"/>
    <w:rsid w:val="003A6A7D"/>
    <w:rsid w:val="003B007A"/>
    <w:rsid w:val="003B6F75"/>
    <w:rsid w:val="003C03CA"/>
    <w:rsid w:val="003C63BD"/>
    <w:rsid w:val="003C6950"/>
    <w:rsid w:val="003C7DC1"/>
    <w:rsid w:val="003D33C1"/>
    <w:rsid w:val="003D3B30"/>
    <w:rsid w:val="003D4206"/>
    <w:rsid w:val="003D48D6"/>
    <w:rsid w:val="003D6AEB"/>
    <w:rsid w:val="003D7D3A"/>
    <w:rsid w:val="003E20CB"/>
    <w:rsid w:val="003E3153"/>
    <w:rsid w:val="003E3CCF"/>
    <w:rsid w:val="003E4696"/>
    <w:rsid w:val="003E58F3"/>
    <w:rsid w:val="003E5DA9"/>
    <w:rsid w:val="003E5F6C"/>
    <w:rsid w:val="003F3253"/>
    <w:rsid w:val="003F61C3"/>
    <w:rsid w:val="003F70CE"/>
    <w:rsid w:val="00405A1E"/>
    <w:rsid w:val="00420AFF"/>
    <w:rsid w:val="00421E01"/>
    <w:rsid w:val="00426376"/>
    <w:rsid w:val="00426E5A"/>
    <w:rsid w:val="00432B95"/>
    <w:rsid w:val="00460F69"/>
    <w:rsid w:val="00462592"/>
    <w:rsid w:val="0046323F"/>
    <w:rsid w:val="00464CBC"/>
    <w:rsid w:val="004671CC"/>
    <w:rsid w:val="0047283A"/>
    <w:rsid w:val="00475D22"/>
    <w:rsid w:val="00476BB7"/>
    <w:rsid w:val="00477F4B"/>
    <w:rsid w:val="004815FD"/>
    <w:rsid w:val="004826C8"/>
    <w:rsid w:val="00482ECC"/>
    <w:rsid w:val="00485907"/>
    <w:rsid w:val="00486383"/>
    <w:rsid w:val="00487BBC"/>
    <w:rsid w:val="00491E72"/>
    <w:rsid w:val="00497D26"/>
    <w:rsid w:val="004A09C9"/>
    <w:rsid w:val="004B1981"/>
    <w:rsid w:val="004B35EA"/>
    <w:rsid w:val="004B5B1E"/>
    <w:rsid w:val="004B5BD1"/>
    <w:rsid w:val="004C0ADB"/>
    <w:rsid w:val="004C11AD"/>
    <w:rsid w:val="004C233C"/>
    <w:rsid w:val="004C3486"/>
    <w:rsid w:val="004C474E"/>
    <w:rsid w:val="004C485A"/>
    <w:rsid w:val="004D078A"/>
    <w:rsid w:val="004D13B7"/>
    <w:rsid w:val="004D2945"/>
    <w:rsid w:val="004D3375"/>
    <w:rsid w:val="004D67C3"/>
    <w:rsid w:val="004E3962"/>
    <w:rsid w:val="004E781D"/>
    <w:rsid w:val="004F0B6F"/>
    <w:rsid w:val="004F1636"/>
    <w:rsid w:val="004F5258"/>
    <w:rsid w:val="004F6361"/>
    <w:rsid w:val="00502C1F"/>
    <w:rsid w:val="00505648"/>
    <w:rsid w:val="00506AD4"/>
    <w:rsid w:val="00507451"/>
    <w:rsid w:val="00512B75"/>
    <w:rsid w:val="00513277"/>
    <w:rsid w:val="00515F5C"/>
    <w:rsid w:val="00516CFB"/>
    <w:rsid w:val="0051711C"/>
    <w:rsid w:val="0052052C"/>
    <w:rsid w:val="005230E2"/>
    <w:rsid w:val="0052350F"/>
    <w:rsid w:val="00523D99"/>
    <w:rsid w:val="00525FC6"/>
    <w:rsid w:val="00530331"/>
    <w:rsid w:val="00534689"/>
    <w:rsid w:val="005352DA"/>
    <w:rsid w:val="00537DFA"/>
    <w:rsid w:val="005436DC"/>
    <w:rsid w:val="00543946"/>
    <w:rsid w:val="00546A1B"/>
    <w:rsid w:val="00547401"/>
    <w:rsid w:val="00553A89"/>
    <w:rsid w:val="00553C81"/>
    <w:rsid w:val="00555142"/>
    <w:rsid w:val="00562D83"/>
    <w:rsid w:val="00563590"/>
    <w:rsid w:val="00563926"/>
    <w:rsid w:val="005656F4"/>
    <w:rsid w:val="005702BA"/>
    <w:rsid w:val="00570D84"/>
    <w:rsid w:val="005752CE"/>
    <w:rsid w:val="0057716F"/>
    <w:rsid w:val="0057724B"/>
    <w:rsid w:val="00580407"/>
    <w:rsid w:val="00581FEF"/>
    <w:rsid w:val="00583093"/>
    <w:rsid w:val="0058438A"/>
    <w:rsid w:val="005857CA"/>
    <w:rsid w:val="00590BE8"/>
    <w:rsid w:val="00597C93"/>
    <w:rsid w:val="005A35B1"/>
    <w:rsid w:val="005A6064"/>
    <w:rsid w:val="005B13C3"/>
    <w:rsid w:val="005B6EFF"/>
    <w:rsid w:val="005C15B8"/>
    <w:rsid w:val="005C2ADA"/>
    <w:rsid w:val="005C3ABE"/>
    <w:rsid w:val="005C554D"/>
    <w:rsid w:val="005D13BF"/>
    <w:rsid w:val="005D28F8"/>
    <w:rsid w:val="005D314A"/>
    <w:rsid w:val="005E5752"/>
    <w:rsid w:val="005E6E75"/>
    <w:rsid w:val="00601A84"/>
    <w:rsid w:val="006033E0"/>
    <w:rsid w:val="00604582"/>
    <w:rsid w:val="006045D4"/>
    <w:rsid w:val="006104E2"/>
    <w:rsid w:val="00612C22"/>
    <w:rsid w:val="0061303D"/>
    <w:rsid w:val="00613126"/>
    <w:rsid w:val="0061717C"/>
    <w:rsid w:val="00621433"/>
    <w:rsid w:val="0062255E"/>
    <w:rsid w:val="0062392B"/>
    <w:rsid w:val="00624479"/>
    <w:rsid w:val="00630ADA"/>
    <w:rsid w:val="0063112E"/>
    <w:rsid w:val="006311DF"/>
    <w:rsid w:val="00633666"/>
    <w:rsid w:val="0063402E"/>
    <w:rsid w:val="0063435A"/>
    <w:rsid w:val="00637DC0"/>
    <w:rsid w:val="006401F8"/>
    <w:rsid w:val="00643280"/>
    <w:rsid w:val="00644449"/>
    <w:rsid w:val="0065030B"/>
    <w:rsid w:val="00651390"/>
    <w:rsid w:val="00654498"/>
    <w:rsid w:val="00654F21"/>
    <w:rsid w:val="00663C6A"/>
    <w:rsid w:val="00664580"/>
    <w:rsid w:val="00666801"/>
    <w:rsid w:val="00670F65"/>
    <w:rsid w:val="00671088"/>
    <w:rsid w:val="006710C4"/>
    <w:rsid w:val="00671555"/>
    <w:rsid w:val="00675BB0"/>
    <w:rsid w:val="00682F0D"/>
    <w:rsid w:val="00694F83"/>
    <w:rsid w:val="006952B8"/>
    <w:rsid w:val="00695B79"/>
    <w:rsid w:val="006963CB"/>
    <w:rsid w:val="006A23D4"/>
    <w:rsid w:val="006A521C"/>
    <w:rsid w:val="006A53F1"/>
    <w:rsid w:val="006A6821"/>
    <w:rsid w:val="006A699A"/>
    <w:rsid w:val="006B2A90"/>
    <w:rsid w:val="006B681C"/>
    <w:rsid w:val="006B76B5"/>
    <w:rsid w:val="006C2C53"/>
    <w:rsid w:val="006C6D65"/>
    <w:rsid w:val="006D0817"/>
    <w:rsid w:val="006D33C3"/>
    <w:rsid w:val="006D3537"/>
    <w:rsid w:val="006D3B78"/>
    <w:rsid w:val="006D42F2"/>
    <w:rsid w:val="006E03D1"/>
    <w:rsid w:val="006E1555"/>
    <w:rsid w:val="006E609B"/>
    <w:rsid w:val="006F0DBC"/>
    <w:rsid w:val="006F1B8D"/>
    <w:rsid w:val="006F3190"/>
    <w:rsid w:val="006F4BF6"/>
    <w:rsid w:val="006F61B3"/>
    <w:rsid w:val="006F6861"/>
    <w:rsid w:val="007008AD"/>
    <w:rsid w:val="00705F26"/>
    <w:rsid w:val="00706855"/>
    <w:rsid w:val="00707A86"/>
    <w:rsid w:val="00707E1C"/>
    <w:rsid w:val="00710992"/>
    <w:rsid w:val="00715155"/>
    <w:rsid w:val="00716691"/>
    <w:rsid w:val="007209B1"/>
    <w:rsid w:val="0072651C"/>
    <w:rsid w:val="0073082B"/>
    <w:rsid w:val="00734CC9"/>
    <w:rsid w:val="007369EA"/>
    <w:rsid w:val="00737A51"/>
    <w:rsid w:val="00737BA0"/>
    <w:rsid w:val="0074661A"/>
    <w:rsid w:val="00750A54"/>
    <w:rsid w:val="00752DA5"/>
    <w:rsid w:val="00754F86"/>
    <w:rsid w:val="0076456F"/>
    <w:rsid w:val="00765CBB"/>
    <w:rsid w:val="00766522"/>
    <w:rsid w:val="00770A13"/>
    <w:rsid w:val="00770EF3"/>
    <w:rsid w:val="0077214D"/>
    <w:rsid w:val="007748FC"/>
    <w:rsid w:val="00777660"/>
    <w:rsid w:val="007776C5"/>
    <w:rsid w:val="0078311D"/>
    <w:rsid w:val="00790D6D"/>
    <w:rsid w:val="00792BA0"/>
    <w:rsid w:val="00792F9D"/>
    <w:rsid w:val="00793BB9"/>
    <w:rsid w:val="0079543A"/>
    <w:rsid w:val="007958A6"/>
    <w:rsid w:val="0079632C"/>
    <w:rsid w:val="00797988"/>
    <w:rsid w:val="007A229F"/>
    <w:rsid w:val="007B2EEE"/>
    <w:rsid w:val="007C0E3F"/>
    <w:rsid w:val="007C46E1"/>
    <w:rsid w:val="007C5171"/>
    <w:rsid w:val="007C52D0"/>
    <w:rsid w:val="007C5BAC"/>
    <w:rsid w:val="007D1207"/>
    <w:rsid w:val="007D3038"/>
    <w:rsid w:val="007E0739"/>
    <w:rsid w:val="007E0F5D"/>
    <w:rsid w:val="007E104B"/>
    <w:rsid w:val="007E292E"/>
    <w:rsid w:val="007E443D"/>
    <w:rsid w:val="007E5D23"/>
    <w:rsid w:val="007E6760"/>
    <w:rsid w:val="007E7174"/>
    <w:rsid w:val="007F7B8D"/>
    <w:rsid w:val="008004FF"/>
    <w:rsid w:val="008047D5"/>
    <w:rsid w:val="00804BD5"/>
    <w:rsid w:val="00805883"/>
    <w:rsid w:val="008068E8"/>
    <w:rsid w:val="0081272C"/>
    <w:rsid w:val="008149E7"/>
    <w:rsid w:val="008154F7"/>
    <w:rsid w:val="008176D1"/>
    <w:rsid w:val="00826B99"/>
    <w:rsid w:val="00837DA1"/>
    <w:rsid w:val="008434D5"/>
    <w:rsid w:val="008435BB"/>
    <w:rsid w:val="00846A95"/>
    <w:rsid w:val="00854745"/>
    <w:rsid w:val="00855294"/>
    <w:rsid w:val="00855E82"/>
    <w:rsid w:val="00856814"/>
    <w:rsid w:val="00856EAF"/>
    <w:rsid w:val="00863C7A"/>
    <w:rsid w:val="008644A5"/>
    <w:rsid w:val="00865F14"/>
    <w:rsid w:val="00866EEA"/>
    <w:rsid w:val="008717A1"/>
    <w:rsid w:val="00873198"/>
    <w:rsid w:val="00876751"/>
    <w:rsid w:val="00880BBA"/>
    <w:rsid w:val="0088442A"/>
    <w:rsid w:val="008872BC"/>
    <w:rsid w:val="00896643"/>
    <w:rsid w:val="008A2E8C"/>
    <w:rsid w:val="008A4F16"/>
    <w:rsid w:val="008B14C5"/>
    <w:rsid w:val="008B2C70"/>
    <w:rsid w:val="008B406A"/>
    <w:rsid w:val="008C1048"/>
    <w:rsid w:val="008C2A28"/>
    <w:rsid w:val="008C2E18"/>
    <w:rsid w:val="008C424C"/>
    <w:rsid w:val="008C5FA8"/>
    <w:rsid w:val="008D2F84"/>
    <w:rsid w:val="008D4716"/>
    <w:rsid w:val="008D4A0E"/>
    <w:rsid w:val="008D5AF5"/>
    <w:rsid w:val="008D7230"/>
    <w:rsid w:val="008D77DF"/>
    <w:rsid w:val="008E0390"/>
    <w:rsid w:val="008E1E20"/>
    <w:rsid w:val="008E4CC0"/>
    <w:rsid w:val="008E60A5"/>
    <w:rsid w:val="008F70F8"/>
    <w:rsid w:val="009004B7"/>
    <w:rsid w:val="009010E7"/>
    <w:rsid w:val="00902C98"/>
    <w:rsid w:val="00904E69"/>
    <w:rsid w:val="0091309E"/>
    <w:rsid w:val="00914E31"/>
    <w:rsid w:val="009202C2"/>
    <w:rsid w:val="00927025"/>
    <w:rsid w:val="0093170E"/>
    <w:rsid w:val="00935DB1"/>
    <w:rsid w:val="00940AD3"/>
    <w:rsid w:val="0094131C"/>
    <w:rsid w:val="0094144C"/>
    <w:rsid w:val="00941E5D"/>
    <w:rsid w:val="00944E76"/>
    <w:rsid w:val="009465BE"/>
    <w:rsid w:val="00947068"/>
    <w:rsid w:val="009479BE"/>
    <w:rsid w:val="0095252F"/>
    <w:rsid w:val="00962617"/>
    <w:rsid w:val="00962882"/>
    <w:rsid w:val="00965507"/>
    <w:rsid w:val="00965B43"/>
    <w:rsid w:val="009666C7"/>
    <w:rsid w:val="00970D52"/>
    <w:rsid w:val="009747BE"/>
    <w:rsid w:val="00976030"/>
    <w:rsid w:val="00977DD3"/>
    <w:rsid w:val="00982B37"/>
    <w:rsid w:val="00985CDD"/>
    <w:rsid w:val="0098663C"/>
    <w:rsid w:val="00986BD1"/>
    <w:rsid w:val="0099219F"/>
    <w:rsid w:val="00993899"/>
    <w:rsid w:val="00993A2E"/>
    <w:rsid w:val="00994B2D"/>
    <w:rsid w:val="009A40B0"/>
    <w:rsid w:val="009A44A2"/>
    <w:rsid w:val="009A7E1B"/>
    <w:rsid w:val="009B05CA"/>
    <w:rsid w:val="009B0C30"/>
    <w:rsid w:val="009B3B8D"/>
    <w:rsid w:val="009B4361"/>
    <w:rsid w:val="009B5470"/>
    <w:rsid w:val="009B5945"/>
    <w:rsid w:val="009B676E"/>
    <w:rsid w:val="009C39D6"/>
    <w:rsid w:val="009C5160"/>
    <w:rsid w:val="009C524B"/>
    <w:rsid w:val="009D0AB6"/>
    <w:rsid w:val="009D4B17"/>
    <w:rsid w:val="009D67DD"/>
    <w:rsid w:val="009E1BD2"/>
    <w:rsid w:val="009E2E6E"/>
    <w:rsid w:val="009F097A"/>
    <w:rsid w:val="009F0A33"/>
    <w:rsid w:val="009F1C7A"/>
    <w:rsid w:val="009F4A0E"/>
    <w:rsid w:val="009F61C4"/>
    <w:rsid w:val="00A10B67"/>
    <w:rsid w:val="00A125FD"/>
    <w:rsid w:val="00A12831"/>
    <w:rsid w:val="00A1603B"/>
    <w:rsid w:val="00A20617"/>
    <w:rsid w:val="00A20868"/>
    <w:rsid w:val="00A217E3"/>
    <w:rsid w:val="00A27322"/>
    <w:rsid w:val="00A32D45"/>
    <w:rsid w:val="00A331B4"/>
    <w:rsid w:val="00A33288"/>
    <w:rsid w:val="00A33D46"/>
    <w:rsid w:val="00A34FDB"/>
    <w:rsid w:val="00A3632F"/>
    <w:rsid w:val="00A369CB"/>
    <w:rsid w:val="00A402FB"/>
    <w:rsid w:val="00A465F7"/>
    <w:rsid w:val="00A469E5"/>
    <w:rsid w:val="00A47AAA"/>
    <w:rsid w:val="00A504BA"/>
    <w:rsid w:val="00A53745"/>
    <w:rsid w:val="00A5589B"/>
    <w:rsid w:val="00A57D3B"/>
    <w:rsid w:val="00A60A68"/>
    <w:rsid w:val="00A618A6"/>
    <w:rsid w:val="00A6271B"/>
    <w:rsid w:val="00A6310B"/>
    <w:rsid w:val="00A63946"/>
    <w:rsid w:val="00A65104"/>
    <w:rsid w:val="00A65E25"/>
    <w:rsid w:val="00A7369B"/>
    <w:rsid w:val="00A74D79"/>
    <w:rsid w:val="00A75A37"/>
    <w:rsid w:val="00A7644D"/>
    <w:rsid w:val="00A81033"/>
    <w:rsid w:val="00A839B2"/>
    <w:rsid w:val="00A83EA4"/>
    <w:rsid w:val="00A8704E"/>
    <w:rsid w:val="00A91F3B"/>
    <w:rsid w:val="00AA4D47"/>
    <w:rsid w:val="00AA5A37"/>
    <w:rsid w:val="00AA7FC1"/>
    <w:rsid w:val="00AB30A4"/>
    <w:rsid w:val="00AB3C7A"/>
    <w:rsid w:val="00AB405A"/>
    <w:rsid w:val="00AB47A1"/>
    <w:rsid w:val="00AC2663"/>
    <w:rsid w:val="00AC31E4"/>
    <w:rsid w:val="00AC364A"/>
    <w:rsid w:val="00AD3149"/>
    <w:rsid w:val="00AD3A19"/>
    <w:rsid w:val="00AD4467"/>
    <w:rsid w:val="00AE47F5"/>
    <w:rsid w:val="00AF1BDB"/>
    <w:rsid w:val="00AF39F7"/>
    <w:rsid w:val="00AF5815"/>
    <w:rsid w:val="00B039B4"/>
    <w:rsid w:val="00B1326F"/>
    <w:rsid w:val="00B17DA4"/>
    <w:rsid w:val="00B225F5"/>
    <w:rsid w:val="00B270F8"/>
    <w:rsid w:val="00B3027A"/>
    <w:rsid w:val="00B34793"/>
    <w:rsid w:val="00B34A3D"/>
    <w:rsid w:val="00B35C04"/>
    <w:rsid w:val="00B46896"/>
    <w:rsid w:val="00B478F6"/>
    <w:rsid w:val="00B53B7C"/>
    <w:rsid w:val="00B546B1"/>
    <w:rsid w:val="00B650E5"/>
    <w:rsid w:val="00B66B0C"/>
    <w:rsid w:val="00B7219E"/>
    <w:rsid w:val="00B728C0"/>
    <w:rsid w:val="00B736FA"/>
    <w:rsid w:val="00B74A78"/>
    <w:rsid w:val="00B7599A"/>
    <w:rsid w:val="00B76FAE"/>
    <w:rsid w:val="00B908BD"/>
    <w:rsid w:val="00B93A16"/>
    <w:rsid w:val="00B97489"/>
    <w:rsid w:val="00BA41DD"/>
    <w:rsid w:val="00BA456C"/>
    <w:rsid w:val="00BA4F6F"/>
    <w:rsid w:val="00BA559F"/>
    <w:rsid w:val="00BC2065"/>
    <w:rsid w:val="00BC5D3A"/>
    <w:rsid w:val="00BC5D3E"/>
    <w:rsid w:val="00BC6CED"/>
    <w:rsid w:val="00BC7175"/>
    <w:rsid w:val="00BE277A"/>
    <w:rsid w:val="00BE2D1C"/>
    <w:rsid w:val="00BE3C65"/>
    <w:rsid w:val="00BE52D1"/>
    <w:rsid w:val="00BF352D"/>
    <w:rsid w:val="00BF4770"/>
    <w:rsid w:val="00C021FD"/>
    <w:rsid w:val="00C07F4B"/>
    <w:rsid w:val="00C11C44"/>
    <w:rsid w:val="00C135CD"/>
    <w:rsid w:val="00C142BC"/>
    <w:rsid w:val="00C22A1B"/>
    <w:rsid w:val="00C265A7"/>
    <w:rsid w:val="00C3115F"/>
    <w:rsid w:val="00C33229"/>
    <w:rsid w:val="00C3528A"/>
    <w:rsid w:val="00C42CF1"/>
    <w:rsid w:val="00C431B1"/>
    <w:rsid w:val="00C44E6F"/>
    <w:rsid w:val="00C54AD7"/>
    <w:rsid w:val="00C61688"/>
    <w:rsid w:val="00C64506"/>
    <w:rsid w:val="00C70AB0"/>
    <w:rsid w:val="00C759FA"/>
    <w:rsid w:val="00C803FD"/>
    <w:rsid w:val="00C91B16"/>
    <w:rsid w:val="00C9311A"/>
    <w:rsid w:val="00C96FB3"/>
    <w:rsid w:val="00CA02CC"/>
    <w:rsid w:val="00CA160D"/>
    <w:rsid w:val="00CA478B"/>
    <w:rsid w:val="00CB3038"/>
    <w:rsid w:val="00CB5D60"/>
    <w:rsid w:val="00CB6704"/>
    <w:rsid w:val="00CC4C51"/>
    <w:rsid w:val="00CC4E5E"/>
    <w:rsid w:val="00CD3C9F"/>
    <w:rsid w:val="00CD6165"/>
    <w:rsid w:val="00CD7429"/>
    <w:rsid w:val="00CE0BD2"/>
    <w:rsid w:val="00CE5CDB"/>
    <w:rsid w:val="00CE5EBC"/>
    <w:rsid w:val="00CE5FDC"/>
    <w:rsid w:val="00CF1FD9"/>
    <w:rsid w:val="00CF3D39"/>
    <w:rsid w:val="00D06AB2"/>
    <w:rsid w:val="00D1044A"/>
    <w:rsid w:val="00D107A4"/>
    <w:rsid w:val="00D13164"/>
    <w:rsid w:val="00D20358"/>
    <w:rsid w:val="00D21BD2"/>
    <w:rsid w:val="00D23723"/>
    <w:rsid w:val="00D23FCC"/>
    <w:rsid w:val="00D24748"/>
    <w:rsid w:val="00D263F7"/>
    <w:rsid w:val="00D42535"/>
    <w:rsid w:val="00D4587F"/>
    <w:rsid w:val="00D46526"/>
    <w:rsid w:val="00D5117B"/>
    <w:rsid w:val="00D62965"/>
    <w:rsid w:val="00D71E0C"/>
    <w:rsid w:val="00D74E95"/>
    <w:rsid w:val="00D8072F"/>
    <w:rsid w:val="00D828AB"/>
    <w:rsid w:val="00D83B47"/>
    <w:rsid w:val="00D90072"/>
    <w:rsid w:val="00D91BAE"/>
    <w:rsid w:val="00D948FB"/>
    <w:rsid w:val="00D97B32"/>
    <w:rsid w:val="00DA1117"/>
    <w:rsid w:val="00DA11B9"/>
    <w:rsid w:val="00DA1B87"/>
    <w:rsid w:val="00DA2CE8"/>
    <w:rsid w:val="00DA369A"/>
    <w:rsid w:val="00DA5FDB"/>
    <w:rsid w:val="00DA62D5"/>
    <w:rsid w:val="00DB06A4"/>
    <w:rsid w:val="00DB0E36"/>
    <w:rsid w:val="00DB2F83"/>
    <w:rsid w:val="00DB5DE5"/>
    <w:rsid w:val="00DB79B7"/>
    <w:rsid w:val="00DC2288"/>
    <w:rsid w:val="00DD7504"/>
    <w:rsid w:val="00DE00D9"/>
    <w:rsid w:val="00DE015D"/>
    <w:rsid w:val="00DE0908"/>
    <w:rsid w:val="00DE3696"/>
    <w:rsid w:val="00DF0BAD"/>
    <w:rsid w:val="00DF138C"/>
    <w:rsid w:val="00DF1A90"/>
    <w:rsid w:val="00DF3CE2"/>
    <w:rsid w:val="00E0013C"/>
    <w:rsid w:val="00E00242"/>
    <w:rsid w:val="00E00BC9"/>
    <w:rsid w:val="00E01DBF"/>
    <w:rsid w:val="00E0471E"/>
    <w:rsid w:val="00E074A7"/>
    <w:rsid w:val="00E112D3"/>
    <w:rsid w:val="00E11EA4"/>
    <w:rsid w:val="00E16413"/>
    <w:rsid w:val="00E20FFA"/>
    <w:rsid w:val="00E241AB"/>
    <w:rsid w:val="00E27544"/>
    <w:rsid w:val="00E27A76"/>
    <w:rsid w:val="00E32EE9"/>
    <w:rsid w:val="00E355D0"/>
    <w:rsid w:val="00E35947"/>
    <w:rsid w:val="00E41968"/>
    <w:rsid w:val="00E41BEF"/>
    <w:rsid w:val="00E420AF"/>
    <w:rsid w:val="00E42A0A"/>
    <w:rsid w:val="00E45ABF"/>
    <w:rsid w:val="00E4795F"/>
    <w:rsid w:val="00E5091D"/>
    <w:rsid w:val="00E510B6"/>
    <w:rsid w:val="00E533DE"/>
    <w:rsid w:val="00E53445"/>
    <w:rsid w:val="00E55E9C"/>
    <w:rsid w:val="00E56FED"/>
    <w:rsid w:val="00E60B4C"/>
    <w:rsid w:val="00E61A7F"/>
    <w:rsid w:val="00E63A20"/>
    <w:rsid w:val="00E8462F"/>
    <w:rsid w:val="00E906C3"/>
    <w:rsid w:val="00E95EFA"/>
    <w:rsid w:val="00EA208F"/>
    <w:rsid w:val="00EA2EFE"/>
    <w:rsid w:val="00EA42EE"/>
    <w:rsid w:val="00EA4369"/>
    <w:rsid w:val="00EA5FF2"/>
    <w:rsid w:val="00EB1802"/>
    <w:rsid w:val="00EB1F79"/>
    <w:rsid w:val="00EB7B2B"/>
    <w:rsid w:val="00EC1BA1"/>
    <w:rsid w:val="00EC2584"/>
    <w:rsid w:val="00EC47DD"/>
    <w:rsid w:val="00EC5C6E"/>
    <w:rsid w:val="00EC697D"/>
    <w:rsid w:val="00EC75F0"/>
    <w:rsid w:val="00ED375C"/>
    <w:rsid w:val="00ED56CE"/>
    <w:rsid w:val="00ED5FE5"/>
    <w:rsid w:val="00ED69E8"/>
    <w:rsid w:val="00ED738F"/>
    <w:rsid w:val="00EE4622"/>
    <w:rsid w:val="00EE4D54"/>
    <w:rsid w:val="00EF63E4"/>
    <w:rsid w:val="00EF66C0"/>
    <w:rsid w:val="00F0118F"/>
    <w:rsid w:val="00F02D98"/>
    <w:rsid w:val="00F0689C"/>
    <w:rsid w:val="00F10EDF"/>
    <w:rsid w:val="00F12B19"/>
    <w:rsid w:val="00F16B6B"/>
    <w:rsid w:val="00F16CF8"/>
    <w:rsid w:val="00F239C9"/>
    <w:rsid w:val="00F24E42"/>
    <w:rsid w:val="00F2623C"/>
    <w:rsid w:val="00F271D3"/>
    <w:rsid w:val="00F27E58"/>
    <w:rsid w:val="00F340CB"/>
    <w:rsid w:val="00F35E47"/>
    <w:rsid w:val="00F36984"/>
    <w:rsid w:val="00F4279C"/>
    <w:rsid w:val="00F507EB"/>
    <w:rsid w:val="00F50E67"/>
    <w:rsid w:val="00F53B39"/>
    <w:rsid w:val="00F547F8"/>
    <w:rsid w:val="00F54B1A"/>
    <w:rsid w:val="00F5561C"/>
    <w:rsid w:val="00F564D9"/>
    <w:rsid w:val="00F70732"/>
    <w:rsid w:val="00F71AAB"/>
    <w:rsid w:val="00F72162"/>
    <w:rsid w:val="00F73EB2"/>
    <w:rsid w:val="00F77C03"/>
    <w:rsid w:val="00F8279E"/>
    <w:rsid w:val="00F842D2"/>
    <w:rsid w:val="00F955D2"/>
    <w:rsid w:val="00FA253A"/>
    <w:rsid w:val="00FA4680"/>
    <w:rsid w:val="00FA48E1"/>
    <w:rsid w:val="00FA60BE"/>
    <w:rsid w:val="00FA7EF9"/>
    <w:rsid w:val="00FB0168"/>
    <w:rsid w:val="00FB23F9"/>
    <w:rsid w:val="00FB3F49"/>
    <w:rsid w:val="00FB4863"/>
    <w:rsid w:val="00FB560B"/>
    <w:rsid w:val="00FC089B"/>
    <w:rsid w:val="00FD0781"/>
    <w:rsid w:val="00FD5085"/>
    <w:rsid w:val="00FD50BA"/>
    <w:rsid w:val="00FE250B"/>
    <w:rsid w:val="00FE4017"/>
    <w:rsid w:val="00FE6522"/>
    <w:rsid w:val="00FF013E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B9378-30C9-4BAE-9EDA-EE294CCC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Magdalena Mijatović</cp:lastModifiedBy>
  <cp:revision>47</cp:revision>
  <cp:lastPrinted>2020-10-20T07:05:00Z</cp:lastPrinted>
  <dcterms:created xsi:type="dcterms:W3CDTF">2020-09-03T07:59:00Z</dcterms:created>
  <dcterms:modified xsi:type="dcterms:W3CDTF">2020-10-21T06:48:00Z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Emina.Jovanovic@dunav.com</vt:lpwstr>
  </property>
  <property fmtid="{D5CDD505-2E9C-101B-9397-08002B2CF9AE}" pid="12" name="MSIP_Label_512323d3-ecdb-4453-a891-cda8887ae10a_SetDate">
    <vt:lpwstr>2020-05-04T05:30:10.4904412Z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